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E9F31E" w14:textId="77777777" w:rsidR="00F54FFC" w:rsidRPr="00C16857" w:rsidRDefault="00F54FFC" w:rsidP="00175DC7">
      <w:pPr>
        <w:tabs>
          <w:tab w:val="left" w:pos="1296"/>
        </w:tabs>
        <w:spacing w:after="0" w:line="240" w:lineRule="auto"/>
        <w:jc w:val="right"/>
        <w:rPr>
          <w:rFonts w:ascii="Times New Roman" w:hAnsi="Times New Roman" w:cs="Times New Roman"/>
          <w:bCs/>
          <w:sz w:val="20"/>
          <w:szCs w:val="20"/>
        </w:rPr>
      </w:pPr>
      <w:r w:rsidRPr="00C16857">
        <w:rPr>
          <w:rFonts w:ascii="Times New Roman" w:hAnsi="Times New Roman" w:cs="Times New Roman"/>
          <w:bCs/>
          <w:sz w:val="20"/>
          <w:szCs w:val="20"/>
        </w:rPr>
        <w:t xml:space="preserve">Pirkimo sąlygų </w:t>
      </w:r>
    </w:p>
    <w:p w14:paraId="4A207A93" w14:textId="4E2E0732" w:rsidR="00F54FFC" w:rsidRPr="00C16857" w:rsidRDefault="00F54FFC" w:rsidP="00175DC7">
      <w:pPr>
        <w:tabs>
          <w:tab w:val="left" w:pos="1296"/>
        </w:tabs>
        <w:spacing w:after="0" w:line="240" w:lineRule="auto"/>
        <w:jc w:val="right"/>
        <w:rPr>
          <w:rFonts w:ascii="Times New Roman" w:hAnsi="Times New Roman" w:cs="Times New Roman"/>
          <w:bCs/>
          <w:sz w:val="20"/>
          <w:szCs w:val="20"/>
        </w:rPr>
      </w:pPr>
      <w:r w:rsidRPr="00C16857">
        <w:rPr>
          <w:rFonts w:ascii="Times New Roman" w:hAnsi="Times New Roman" w:cs="Times New Roman"/>
          <w:bCs/>
          <w:sz w:val="20"/>
          <w:szCs w:val="20"/>
        </w:rPr>
        <w:t xml:space="preserve">1 priedas „Techninė specifikacija“ </w:t>
      </w:r>
    </w:p>
    <w:p w14:paraId="7E3374A1" w14:textId="77777777" w:rsidR="00610C21" w:rsidRPr="00C16857" w:rsidRDefault="00610C21" w:rsidP="00610C21">
      <w:pPr>
        <w:shd w:val="clear" w:color="auto" w:fill="FFFFFF"/>
        <w:spacing w:after="0" w:line="277" w:lineRule="exact"/>
        <w:ind w:left="360"/>
        <w:jc w:val="center"/>
        <w:rPr>
          <w:rFonts w:ascii="Times New Roman" w:hAnsi="Times New Roman" w:cs="Times New Roman"/>
          <w:b/>
          <w:color w:val="000000" w:themeColor="text1"/>
          <w:kern w:val="2"/>
          <w:sz w:val="24"/>
          <w:szCs w:val="24"/>
          <w14:ligatures w14:val="standardContextual"/>
        </w:rPr>
      </w:pPr>
    </w:p>
    <w:p w14:paraId="170E321C" w14:textId="1A8C56F9" w:rsidR="00610C21" w:rsidRPr="00C16857" w:rsidRDefault="00610C21" w:rsidP="00610C21">
      <w:pPr>
        <w:shd w:val="clear" w:color="auto" w:fill="FFFFFF"/>
        <w:spacing w:after="0" w:line="277" w:lineRule="exact"/>
        <w:ind w:left="360"/>
        <w:jc w:val="center"/>
        <w:rPr>
          <w:rFonts w:ascii="Times New Roman" w:eastAsia="Calibri" w:hAnsi="Times New Roman" w:cs="Times New Roman"/>
          <w:b/>
          <w:kern w:val="2"/>
          <w:sz w:val="24"/>
          <w:szCs w:val="24"/>
          <w14:ligatures w14:val="standardContextual"/>
        </w:rPr>
      </w:pPr>
      <w:r w:rsidRPr="00C16857">
        <w:rPr>
          <w:rFonts w:ascii="Times New Roman" w:eastAsia="TimesNewRomanPS-BoldMT" w:hAnsi="Times New Roman" w:cs="Times New Roman"/>
          <w:b/>
          <w:bCs/>
          <w:kern w:val="2"/>
          <w:sz w:val="24"/>
          <w:szCs w:val="24"/>
          <w14:ligatures w14:val="standardContextual"/>
        </w:rPr>
        <w:t>ŠIAULIŲ MIESTO ŽALINIMO PLANO PARENGIMO</w:t>
      </w:r>
      <w:r w:rsidR="00902305" w:rsidRPr="00C16857">
        <w:rPr>
          <w:rFonts w:ascii="Times New Roman" w:eastAsia="TimesNewRomanPS-BoldMT" w:hAnsi="Times New Roman" w:cs="Times New Roman"/>
          <w:b/>
          <w:bCs/>
          <w:kern w:val="2"/>
          <w:sz w:val="24"/>
          <w:szCs w:val="24"/>
          <w14:ligatures w14:val="standardContextual"/>
        </w:rPr>
        <w:t>, APLINKOS TYRIMŲ IR MOKYMŲ</w:t>
      </w:r>
      <w:r w:rsidRPr="00C16857">
        <w:rPr>
          <w:rFonts w:ascii="Times New Roman" w:hAnsi="Times New Roman" w:cs="Times New Roman"/>
          <w:b/>
          <w:bCs/>
          <w:kern w:val="2"/>
          <w:sz w:val="24"/>
          <w:szCs w:val="24"/>
          <w14:ligatures w14:val="standardContextual"/>
        </w:rPr>
        <w:t xml:space="preserve"> </w:t>
      </w:r>
      <w:r w:rsidRPr="00C16857">
        <w:rPr>
          <w:rFonts w:ascii="Times New Roman" w:eastAsia="Calibri" w:hAnsi="Times New Roman" w:cs="Times New Roman"/>
          <w:b/>
          <w:kern w:val="2"/>
          <w:sz w:val="24"/>
          <w:szCs w:val="24"/>
          <w14:ligatures w14:val="standardContextual"/>
        </w:rPr>
        <w:t>PASLAUGŲ</w:t>
      </w:r>
    </w:p>
    <w:p w14:paraId="16A52C20" w14:textId="77777777" w:rsidR="00610C21" w:rsidRPr="00C16857" w:rsidRDefault="00610C21" w:rsidP="00610C21">
      <w:pPr>
        <w:shd w:val="clear" w:color="auto" w:fill="FFFFFF"/>
        <w:spacing w:after="0" w:line="277" w:lineRule="exact"/>
        <w:ind w:left="360"/>
        <w:jc w:val="center"/>
        <w:rPr>
          <w:rFonts w:ascii="Times New Roman" w:hAnsi="Times New Roman" w:cs="Times New Roman"/>
          <w:b/>
          <w:color w:val="000000" w:themeColor="text1"/>
          <w:kern w:val="2"/>
          <w:sz w:val="24"/>
          <w:szCs w:val="24"/>
          <w14:ligatures w14:val="standardContextual"/>
        </w:rPr>
      </w:pPr>
      <w:r w:rsidRPr="00C16857">
        <w:rPr>
          <w:rFonts w:ascii="Times New Roman" w:hAnsi="Times New Roman" w:cs="Times New Roman"/>
          <w:b/>
          <w:color w:val="000000" w:themeColor="text1"/>
          <w:kern w:val="2"/>
          <w:sz w:val="24"/>
          <w:szCs w:val="24"/>
          <w14:ligatures w14:val="standardContextual"/>
        </w:rPr>
        <w:t>TECHNINĖ SPECIFIKACIJA</w:t>
      </w:r>
    </w:p>
    <w:p w14:paraId="19A2A1A0" w14:textId="77777777" w:rsidR="00610C21" w:rsidRPr="00C16857" w:rsidRDefault="00610C21" w:rsidP="008A24F1">
      <w:pPr>
        <w:shd w:val="clear" w:color="auto" w:fill="FFFFFF" w:themeFill="background1"/>
        <w:spacing w:after="0" w:line="240" w:lineRule="auto"/>
        <w:jc w:val="center"/>
        <w:rPr>
          <w:rFonts w:cstheme="minorHAnsi"/>
          <w:b/>
          <w:bCs/>
          <w:sz w:val="24"/>
          <w:szCs w:val="24"/>
        </w:rPr>
      </w:pPr>
    </w:p>
    <w:tbl>
      <w:tblPr>
        <w:tblStyle w:val="Lentelstinklelis1"/>
        <w:tblW w:w="10632" w:type="dxa"/>
        <w:tblInd w:w="-856" w:type="dxa"/>
        <w:tblLayout w:type="fixed"/>
        <w:tblLook w:val="04A0" w:firstRow="1" w:lastRow="0" w:firstColumn="1" w:lastColumn="0" w:noHBand="0" w:noVBand="1"/>
      </w:tblPr>
      <w:tblGrid>
        <w:gridCol w:w="709"/>
        <w:gridCol w:w="2269"/>
        <w:gridCol w:w="7654"/>
      </w:tblGrid>
      <w:tr w:rsidR="00610C21" w:rsidRPr="00C16857" w14:paraId="1111850A" w14:textId="77777777" w:rsidTr="00175DC7">
        <w:tc>
          <w:tcPr>
            <w:tcW w:w="709" w:type="dxa"/>
          </w:tcPr>
          <w:p w14:paraId="32870348" w14:textId="77777777" w:rsidR="00610C21" w:rsidRPr="00C16857" w:rsidRDefault="00610C21" w:rsidP="00610C21">
            <w:pPr>
              <w:jc w:val="center"/>
              <w:rPr>
                <w:b/>
                <w:color w:val="000000" w:themeColor="text1"/>
                <w:kern w:val="2"/>
                <w:sz w:val="24"/>
                <w:szCs w:val="24"/>
                <w14:ligatures w14:val="standardContextual"/>
              </w:rPr>
            </w:pPr>
            <w:r w:rsidRPr="00C16857">
              <w:rPr>
                <w:b/>
                <w:color w:val="000000" w:themeColor="text1"/>
                <w:kern w:val="2"/>
                <w:sz w:val="24"/>
                <w:szCs w:val="24"/>
                <w14:ligatures w14:val="standardContextual"/>
              </w:rPr>
              <w:t>Nr.</w:t>
            </w:r>
          </w:p>
        </w:tc>
        <w:tc>
          <w:tcPr>
            <w:tcW w:w="2269" w:type="dxa"/>
          </w:tcPr>
          <w:p w14:paraId="0095AF63" w14:textId="77777777" w:rsidR="00610C21" w:rsidRPr="00C16857" w:rsidRDefault="00610C21" w:rsidP="00610C21">
            <w:pPr>
              <w:jc w:val="center"/>
              <w:rPr>
                <w:b/>
                <w:color w:val="000000" w:themeColor="text1"/>
                <w:kern w:val="2"/>
                <w:sz w:val="24"/>
                <w:szCs w:val="24"/>
                <w14:ligatures w14:val="standardContextual"/>
              </w:rPr>
            </w:pPr>
            <w:r w:rsidRPr="00C16857">
              <w:rPr>
                <w:b/>
                <w:color w:val="000000" w:themeColor="text1"/>
                <w:kern w:val="2"/>
                <w:sz w:val="24"/>
                <w:szCs w:val="24"/>
                <w14:ligatures w14:val="standardContextual"/>
              </w:rPr>
              <w:t>Reikalavimas</w:t>
            </w:r>
          </w:p>
        </w:tc>
        <w:tc>
          <w:tcPr>
            <w:tcW w:w="7654" w:type="dxa"/>
          </w:tcPr>
          <w:p w14:paraId="09760E5C" w14:textId="77777777" w:rsidR="00610C21" w:rsidRPr="00C16857" w:rsidRDefault="00610C21" w:rsidP="00610C21">
            <w:pPr>
              <w:jc w:val="center"/>
              <w:rPr>
                <w:b/>
                <w:color w:val="000000" w:themeColor="text1"/>
                <w:kern w:val="2"/>
                <w:sz w:val="24"/>
                <w:szCs w:val="24"/>
                <w14:ligatures w14:val="standardContextual"/>
              </w:rPr>
            </w:pPr>
            <w:r w:rsidRPr="00C16857">
              <w:rPr>
                <w:b/>
                <w:color w:val="000000" w:themeColor="text1"/>
                <w:kern w:val="2"/>
                <w:sz w:val="24"/>
                <w:szCs w:val="24"/>
                <w14:ligatures w14:val="standardContextual"/>
              </w:rPr>
              <w:t>Reikšmė</w:t>
            </w:r>
          </w:p>
        </w:tc>
      </w:tr>
      <w:tr w:rsidR="00610C21" w:rsidRPr="00C16857" w14:paraId="6D123A1D" w14:textId="77777777" w:rsidTr="00175DC7">
        <w:trPr>
          <w:trHeight w:val="671"/>
        </w:trPr>
        <w:tc>
          <w:tcPr>
            <w:tcW w:w="709" w:type="dxa"/>
          </w:tcPr>
          <w:p w14:paraId="682996A7" w14:textId="77777777" w:rsidR="00610C21" w:rsidRPr="00C16857" w:rsidRDefault="00610C21" w:rsidP="00610C21">
            <w:pPr>
              <w:jc w:val="both"/>
              <w:rPr>
                <w:color w:val="000000" w:themeColor="text1"/>
                <w:kern w:val="2"/>
                <w:sz w:val="24"/>
                <w:szCs w:val="24"/>
                <w14:ligatures w14:val="standardContextual"/>
              </w:rPr>
            </w:pPr>
            <w:r w:rsidRPr="00C16857">
              <w:rPr>
                <w:color w:val="000000" w:themeColor="text1"/>
                <w:kern w:val="2"/>
                <w:sz w:val="24"/>
                <w:szCs w:val="24"/>
                <w14:ligatures w14:val="standardContextual"/>
              </w:rPr>
              <w:t>1.</w:t>
            </w:r>
          </w:p>
        </w:tc>
        <w:tc>
          <w:tcPr>
            <w:tcW w:w="2269" w:type="dxa"/>
            <w:tcBorders>
              <w:top w:val="single" w:sz="4" w:space="0" w:color="auto"/>
              <w:left w:val="single" w:sz="4" w:space="0" w:color="auto"/>
              <w:bottom w:val="single" w:sz="4" w:space="0" w:color="auto"/>
              <w:right w:val="single" w:sz="4" w:space="0" w:color="auto"/>
            </w:tcBorders>
          </w:tcPr>
          <w:p w14:paraId="1E8567D7" w14:textId="77777777" w:rsidR="00610C21" w:rsidRPr="00C16857" w:rsidRDefault="00610C21" w:rsidP="00610C21">
            <w:pPr>
              <w:jc w:val="both"/>
              <w:rPr>
                <w:color w:val="000000" w:themeColor="text1"/>
                <w:kern w:val="2"/>
                <w:sz w:val="24"/>
                <w:szCs w:val="24"/>
                <w14:ligatures w14:val="standardContextual"/>
              </w:rPr>
            </w:pPr>
            <w:r w:rsidRPr="00C16857">
              <w:rPr>
                <w:b/>
                <w:color w:val="000000" w:themeColor="text1"/>
                <w:kern w:val="2"/>
                <w:sz w:val="24"/>
                <w:szCs w:val="24"/>
                <w14:ligatures w14:val="standardContextual"/>
              </w:rPr>
              <w:t>Perkančioji organizacija</w:t>
            </w:r>
          </w:p>
        </w:tc>
        <w:tc>
          <w:tcPr>
            <w:tcW w:w="7654" w:type="dxa"/>
            <w:tcBorders>
              <w:top w:val="single" w:sz="4" w:space="0" w:color="auto"/>
              <w:left w:val="single" w:sz="4" w:space="0" w:color="auto"/>
              <w:bottom w:val="single" w:sz="4" w:space="0" w:color="auto"/>
              <w:right w:val="single" w:sz="4" w:space="0" w:color="auto"/>
            </w:tcBorders>
          </w:tcPr>
          <w:p w14:paraId="413D7083" w14:textId="37C59130" w:rsidR="00610C21" w:rsidRPr="00C16857" w:rsidRDefault="00610C21" w:rsidP="00610C21">
            <w:pPr>
              <w:jc w:val="both"/>
              <w:rPr>
                <w:iCs/>
                <w:color w:val="000000" w:themeColor="text1"/>
                <w:kern w:val="2"/>
                <w:sz w:val="24"/>
                <w:szCs w:val="24"/>
                <w:lang w:eastAsia="lt-LT"/>
                <w14:ligatures w14:val="standardContextual"/>
              </w:rPr>
            </w:pPr>
            <w:r w:rsidRPr="00C16857">
              <w:rPr>
                <w:iCs/>
                <w:color w:val="000000" w:themeColor="text1"/>
                <w:kern w:val="2"/>
                <w:sz w:val="24"/>
                <w:szCs w:val="24"/>
                <w:lang w:eastAsia="lt-LT"/>
                <w14:ligatures w14:val="standardContextual"/>
              </w:rPr>
              <w:t>Šiaulių miesto savivaldybės administracija</w:t>
            </w:r>
            <w:r w:rsidR="00E2673F" w:rsidRPr="00C16857">
              <w:rPr>
                <w:iCs/>
                <w:color w:val="000000" w:themeColor="text1"/>
                <w:kern w:val="2"/>
                <w:sz w:val="24"/>
                <w:szCs w:val="24"/>
                <w:lang w:eastAsia="lt-LT"/>
                <w14:ligatures w14:val="standardContextual"/>
              </w:rPr>
              <w:t>, Vasario 16-osios g. 62, LT-76295 Šiauliai, tel. +370 41 509490, el. p. info@siauliai.lt</w:t>
            </w:r>
          </w:p>
        </w:tc>
      </w:tr>
      <w:tr w:rsidR="00610C21" w:rsidRPr="00C16857" w14:paraId="60179D7A" w14:textId="77777777" w:rsidTr="00175DC7">
        <w:tc>
          <w:tcPr>
            <w:tcW w:w="709" w:type="dxa"/>
          </w:tcPr>
          <w:p w14:paraId="6F4C5348" w14:textId="77777777" w:rsidR="00610C21" w:rsidRPr="00C16857" w:rsidRDefault="00610C21" w:rsidP="00610C21">
            <w:pPr>
              <w:jc w:val="both"/>
              <w:rPr>
                <w:color w:val="000000" w:themeColor="text1"/>
                <w:kern w:val="2"/>
                <w:sz w:val="24"/>
                <w:szCs w:val="24"/>
                <w14:ligatures w14:val="standardContextual"/>
              </w:rPr>
            </w:pPr>
            <w:r w:rsidRPr="00C16857">
              <w:rPr>
                <w:color w:val="000000" w:themeColor="text1"/>
                <w:kern w:val="2"/>
                <w:sz w:val="24"/>
                <w:szCs w:val="24"/>
                <w14:ligatures w14:val="standardContextual"/>
              </w:rPr>
              <w:t>2.</w:t>
            </w:r>
          </w:p>
        </w:tc>
        <w:tc>
          <w:tcPr>
            <w:tcW w:w="2269" w:type="dxa"/>
          </w:tcPr>
          <w:p w14:paraId="5E23EEF6" w14:textId="77777777" w:rsidR="00610C21" w:rsidRPr="00C16857" w:rsidRDefault="00610C21" w:rsidP="00610C21">
            <w:pPr>
              <w:jc w:val="both"/>
              <w:rPr>
                <w:color w:val="000000" w:themeColor="text1"/>
                <w:kern w:val="2"/>
                <w:sz w:val="24"/>
                <w:szCs w:val="24"/>
                <w14:ligatures w14:val="standardContextual"/>
              </w:rPr>
            </w:pPr>
            <w:r w:rsidRPr="00C16857">
              <w:rPr>
                <w:b/>
                <w:bCs/>
                <w:color w:val="000000" w:themeColor="text1"/>
                <w:kern w:val="2"/>
                <w:sz w:val="24"/>
                <w:szCs w:val="24"/>
                <w14:ligatures w14:val="standardContextual"/>
              </w:rPr>
              <w:t>Pirkimo pavadinimas</w:t>
            </w:r>
          </w:p>
        </w:tc>
        <w:tc>
          <w:tcPr>
            <w:tcW w:w="7654" w:type="dxa"/>
          </w:tcPr>
          <w:p w14:paraId="23932C4F" w14:textId="5B0000FF" w:rsidR="00610C21" w:rsidRPr="00C16857" w:rsidRDefault="00610C21" w:rsidP="00610C21">
            <w:pPr>
              <w:jc w:val="both"/>
              <w:rPr>
                <w:color w:val="000000" w:themeColor="text1"/>
                <w:kern w:val="2"/>
                <w:sz w:val="24"/>
                <w:szCs w:val="24"/>
                <w14:ligatures w14:val="standardContextual"/>
              </w:rPr>
            </w:pPr>
            <w:r w:rsidRPr="00C16857">
              <w:rPr>
                <w:color w:val="000000" w:themeColor="text1"/>
                <w:kern w:val="2"/>
                <w:sz w:val="24"/>
                <w:szCs w:val="24"/>
                <w14:ligatures w14:val="standardContextual"/>
              </w:rPr>
              <w:t xml:space="preserve">Šiaulių miesto žalinimo plano </w:t>
            </w:r>
            <w:r w:rsidR="00902305" w:rsidRPr="00C16857">
              <w:rPr>
                <w:color w:val="000000" w:themeColor="text1"/>
                <w:kern w:val="2"/>
                <w:sz w:val="24"/>
                <w:szCs w:val="24"/>
                <w14:ligatures w14:val="standardContextual"/>
              </w:rPr>
              <w:t>pa</w:t>
            </w:r>
            <w:r w:rsidRPr="00C16857">
              <w:rPr>
                <w:color w:val="000000" w:themeColor="text1"/>
                <w:kern w:val="2"/>
                <w:sz w:val="24"/>
                <w:szCs w:val="24"/>
                <w14:ligatures w14:val="standardContextual"/>
              </w:rPr>
              <w:t>rengimo</w:t>
            </w:r>
            <w:r w:rsidR="00902305" w:rsidRPr="00C16857">
              <w:rPr>
                <w:color w:val="000000" w:themeColor="text1"/>
                <w:kern w:val="2"/>
                <w:sz w:val="24"/>
                <w:szCs w:val="24"/>
                <w14:ligatures w14:val="standardContextual"/>
              </w:rPr>
              <w:t>, aplinkos tyrimų ir mokymų</w:t>
            </w:r>
            <w:r w:rsidRPr="00C16857">
              <w:rPr>
                <w:color w:val="000000" w:themeColor="text1"/>
                <w:kern w:val="2"/>
                <w:sz w:val="24"/>
                <w:szCs w:val="24"/>
                <w14:ligatures w14:val="standardContextual"/>
              </w:rPr>
              <w:t xml:space="preserve"> paslaug</w:t>
            </w:r>
            <w:r w:rsidR="00902305" w:rsidRPr="00C16857">
              <w:rPr>
                <w:color w:val="000000" w:themeColor="text1"/>
                <w:kern w:val="2"/>
                <w:sz w:val="24"/>
                <w:szCs w:val="24"/>
                <w14:ligatures w14:val="standardContextual"/>
              </w:rPr>
              <w:t>os</w:t>
            </w:r>
          </w:p>
        </w:tc>
      </w:tr>
      <w:tr w:rsidR="00610C21" w:rsidRPr="00C16857" w14:paraId="2C0A9832" w14:textId="77777777" w:rsidTr="00175DC7">
        <w:tc>
          <w:tcPr>
            <w:tcW w:w="709" w:type="dxa"/>
          </w:tcPr>
          <w:p w14:paraId="050135CE" w14:textId="77777777" w:rsidR="00610C21" w:rsidRPr="00C16857" w:rsidRDefault="00610C21" w:rsidP="00610C21">
            <w:pPr>
              <w:jc w:val="both"/>
              <w:rPr>
                <w:color w:val="000000" w:themeColor="text1"/>
                <w:kern w:val="2"/>
                <w:sz w:val="24"/>
                <w:szCs w:val="24"/>
                <w14:ligatures w14:val="standardContextual"/>
              </w:rPr>
            </w:pPr>
            <w:r w:rsidRPr="00C16857">
              <w:rPr>
                <w:color w:val="000000" w:themeColor="text1"/>
                <w:kern w:val="2"/>
                <w:sz w:val="24"/>
                <w:szCs w:val="24"/>
                <w14:ligatures w14:val="standardContextual"/>
              </w:rPr>
              <w:t>3.</w:t>
            </w:r>
          </w:p>
        </w:tc>
        <w:tc>
          <w:tcPr>
            <w:tcW w:w="2269" w:type="dxa"/>
          </w:tcPr>
          <w:p w14:paraId="1A79C334" w14:textId="77777777" w:rsidR="00610C21" w:rsidRPr="00C16857" w:rsidRDefault="00610C21" w:rsidP="00610C21">
            <w:pPr>
              <w:jc w:val="both"/>
              <w:rPr>
                <w:b/>
                <w:bCs/>
                <w:color w:val="000000" w:themeColor="text1"/>
                <w:kern w:val="2"/>
                <w:sz w:val="24"/>
                <w:szCs w:val="24"/>
                <w14:ligatures w14:val="standardContextual"/>
              </w:rPr>
            </w:pPr>
            <w:r w:rsidRPr="00C16857">
              <w:rPr>
                <w:rFonts w:eastAsiaTheme="minorEastAsia"/>
                <w:b/>
                <w:bCs/>
                <w:color w:val="000000" w:themeColor="text1"/>
                <w:kern w:val="2"/>
                <w:sz w:val="24"/>
                <w:szCs w:val="24"/>
                <w:lang w:eastAsia="zh-TW"/>
                <w14:ligatures w14:val="standardContextual"/>
              </w:rPr>
              <w:t>Pirkimo tikslas</w:t>
            </w:r>
          </w:p>
        </w:tc>
        <w:tc>
          <w:tcPr>
            <w:tcW w:w="7654" w:type="dxa"/>
          </w:tcPr>
          <w:p w14:paraId="4C42718A" w14:textId="2A654053" w:rsidR="00610C21" w:rsidRPr="00C16857" w:rsidRDefault="00A11D06" w:rsidP="00610C21">
            <w:pPr>
              <w:jc w:val="both"/>
              <w:rPr>
                <w:color w:val="000000" w:themeColor="text1"/>
                <w:kern w:val="2"/>
                <w:sz w:val="24"/>
                <w:szCs w:val="24"/>
                <w14:ligatures w14:val="standardContextual"/>
              </w:rPr>
            </w:pPr>
            <w:r w:rsidRPr="00C16857">
              <w:rPr>
                <w:rFonts w:eastAsiaTheme="minorEastAsia"/>
                <w:color w:val="000000" w:themeColor="text1"/>
                <w:kern w:val="2"/>
                <w:sz w:val="24"/>
                <w:szCs w:val="24"/>
                <w:lang w:eastAsia="zh-TW"/>
                <w14:ligatures w14:val="standardContextual"/>
              </w:rPr>
              <w:t>Į</w:t>
            </w:r>
            <w:r w:rsidR="00902305" w:rsidRPr="00C16857">
              <w:rPr>
                <w:rFonts w:eastAsiaTheme="minorEastAsia"/>
                <w:color w:val="000000" w:themeColor="text1"/>
                <w:kern w:val="2"/>
                <w:sz w:val="24"/>
                <w:szCs w:val="24"/>
                <w:lang w:eastAsia="zh-TW"/>
                <w14:ligatures w14:val="standardContextual"/>
              </w:rPr>
              <w:t>gyvendin</w:t>
            </w:r>
            <w:r w:rsidRPr="00C16857">
              <w:rPr>
                <w:rFonts w:eastAsiaTheme="minorEastAsia"/>
                <w:color w:val="000000" w:themeColor="text1"/>
                <w:kern w:val="2"/>
                <w:sz w:val="24"/>
                <w:szCs w:val="24"/>
                <w:lang w:eastAsia="zh-TW"/>
                <w14:ligatures w14:val="standardContextual"/>
              </w:rPr>
              <w:t xml:space="preserve">ant </w:t>
            </w:r>
            <w:r w:rsidR="00902305" w:rsidRPr="00C16857">
              <w:rPr>
                <w:rFonts w:eastAsia="Times New Roman"/>
                <w:color w:val="1F1F1F"/>
                <w:sz w:val="24"/>
                <w:szCs w:val="24"/>
                <w:lang w:eastAsia="lt-LT"/>
              </w:rPr>
              <w:t>Europos Sąjungos „</w:t>
            </w:r>
            <w:proofErr w:type="spellStart"/>
            <w:r w:rsidR="00902305" w:rsidRPr="00C16857">
              <w:rPr>
                <w:rFonts w:eastAsia="Times New Roman"/>
                <w:color w:val="1F1F1F"/>
                <w:sz w:val="24"/>
                <w:szCs w:val="24"/>
                <w:lang w:eastAsia="lt-LT"/>
              </w:rPr>
              <w:t>Interreg</w:t>
            </w:r>
            <w:proofErr w:type="spellEnd"/>
            <w:r w:rsidR="00902305" w:rsidRPr="00C16857">
              <w:rPr>
                <w:rFonts w:eastAsia="Times New Roman"/>
                <w:color w:val="1F1F1F"/>
                <w:sz w:val="24"/>
                <w:szCs w:val="24"/>
                <w:lang w:eastAsia="lt-LT"/>
              </w:rPr>
              <w:t xml:space="preserve"> Latvijos ir Lietuvos“ tarpvalstybinės programos projektą Nr. LL-00253 „Darnus ir ekologiškas aplinkos vystymas Šiaulių ir Liepojos miestų savivaldybėse“ (GREEN)</w:t>
            </w:r>
            <w:r w:rsidRPr="00C16857">
              <w:rPr>
                <w:rFonts w:eastAsia="Times New Roman"/>
                <w:color w:val="1F1F1F"/>
                <w:sz w:val="24"/>
                <w:szCs w:val="24"/>
                <w:lang w:eastAsia="lt-LT"/>
              </w:rPr>
              <w:t xml:space="preserve"> siekiama įsigyti </w:t>
            </w:r>
            <w:r w:rsidR="00610C21" w:rsidRPr="00C16857">
              <w:rPr>
                <w:color w:val="000000" w:themeColor="text1"/>
                <w:kern w:val="2"/>
                <w:sz w:val="24"/>
                <w:szCs w:val="24"/>
                <w14:ligatures w14:val="standardContextual"/>
              </w:rPr>
              <w:t xml:space="preserve">Šiaulių miesto žalinimo plano </w:t>
            </w:r>
            <w:r w:rsidRPr="00C16857">
              <w:rPr>
                <w:color w:val="000000" w:themeColor="text1"/>
                <w:kern w:val="2"/>
                <w:sz w:val="24"/>
                <w:szCs w:val="24"/>
                <w14:ligatures w14:val="standardContextual"/>
              </w:rPr>
              <w:t>pa</w:t>
            </w:r>
            <w:r w:rsidR="00610C21" w:rsidRPr="00C16857">
              <w:rPr>
                <w:color w:val="000000" w:themeColor="text1"/>
                <w:kern w:val="2"/>
                <w:sz w:val="24"/>
                <w:szCs w:val="24"/>
                <w14:ligatures w14:val="standardContextual"/>
              </w:rPr>
              <w:t>rengimo paslaugą</w:t>
            </w:r>
            <w:r w:rsidRPr="00C16857">
              <w:rPr>
                <w:color w:val="000000" w:themeColor="text1"/>
                <w:kern w:val="2"/>
                <w:sz w:val="24"/>
                <w:szCs w:val="24"/>
                <w14:ligatures w14:val="standardContextual"/>
              </w:rPr>
              <w:t xml:space="preserve">, atlikti Šiaulių miesto </w:t>
            </w:r>
            <w:r w:rsidR="00457F0C" w:rsidRPr="00C16857">
              <w:rPr>
                <w:color w:val="000000" w:themeColor="text1"/>
                <w:kern w:val="2"/>
                <w:sz w:val="24"/>
                <w:szCs w:val="24"/>
                <w14:ligatures w14:val="standardContextual"/>
              </w:rPr>
              <w:t xml:space="preserve">šilumos </w:t>
            </w:r>
            <w:r w:rsidR="00A97CC9" w:rsidRPr="00C16857">
              <w:rPr>
                <w:color w:val="000000" w:themeColor="text1"/>
                <w:kern w:val="2"/>
                <w:sz w:val="24"/>
                <w:szCs w:val="24"/>
                <w14:ligatures w14:val="standardContextual"/>
              </w:rPr>
              <w:t>salų</w:t>
            </w:r>
            <w:r w:rsidRPr="00C16857">
              <w:rPr>
                <w:color w:val="000000" w:themeColor="text1"/>
                <w:kern w:val="2"/>
                <w:sz w:val="24"/>
                <w:szCs w:val="24"/>
                <w14:ligatures w14:val="standardContextual"/>
              </w:rPr>
              <w:t xml:space="preserve"> </w:t>
            </w:r>
            <w:r w:rsidR="00457F0C" w:rsidRPr="00C16857">
              <w:rPr>
                <w:color w:val="000000" w:themeColor="text1"/>
                <w:kern w:val="2"/>
                <w:sz w:val="24"/>
                <w:szCs w:val="24"/>
                <w14:ligatures w14:val="standardContextual"/>
              </w:rPr>
              <w:t>(</w:t>
            </w:r>
            <w:r w:rsidR="00457F0C" w:rsidRPr="00C16857">
              <w:rPr>
                <w:i/>
                <w:iCs/>
                <w:color w:val="000000" w:themeColor="text1"/>
                <w:kern w:val="2"/>
                <w:sz w:val="24"/>
                <w:szCs w:val="24"/>
                <w14:ligatures w14:val="standardContextual"/>
              </w:rPr>
              <w:t xml:space="preserve">angl. </w:t>
            </w:r>
            <w:proofErr w:type="spellStart"/>
            <w:r w:rsidR="00457F0C" w:rsidRPr="00C16857">
              <w:rPr>
                <w:i/>
                <w:iCs/>
                <w:color w:val="000000" w:themeColor="text1"/>
                <w:kern w:val="2"/>
                <w:sz w:val="24"/>
                <w:szCs w:val="24"/>
                <w14:ligatures w14:val="standardContextual"/>
              </w:rPr>
              <w:t>heat</w:t>
            </w:r>
            <w:proofErr w:type="spellEnd"/>
            <w:r w:rsidR="00457F0C" w:rsidRPr="00C16857">
              <w:rPr>
                <w:i/>
                <w:iCs/>
                <w:color w:val="000000" w:themeColor="text1"/>
                <w:kern w:val="2"/>
                <w:sz w:val="24"/>
                <w:szCs w:val="24"/>
                <w14:ligatures w14:val="standardContextual"/>
              </w:rPr>
              <w:t xml:space="preserve"> </w:t>
            </w:r>
            <w:proofErr w:type="spellStart"/>
            <w:r w:rsidR="00457F0C" w:rsidRPr="00C16857">
              <w:rPr>
                <w:i/>
                <w:iCs/>
                <w:color w:val="000000" w:themeColor="text1"/>
                <w:kern w:val="2"/>
                <w:sz w:val="24"/>
                <w:szCs w:val="24"/>
                <w14:ligatures w14:val="standardContextual"/>
              </w:rPr>
              <w:t>islands</w:t>
            </w:r>
            <w:proofErr w:type="spellEnd"/>
            <w:r w:rsidR="00457F0C" w:rsidRPr="00C16857">
              <w:rPr>
                <w:color w:val="000000" w:themeColor="text1"/>
                <w:kern w:val="2"/>
                <w:sz w:val="24"/>
                <w:szCs w:val="24"/>
                <w14:ligatures w14:val="standardContextual"/>
              </w:rPr>
              <w:t xml:space="preserve">) </w:t>
            </w:r>
            <w:r w:rsidRPr="00C16857">
              <w:rPr>
                <w:color w:val="000000" w:themeColor="text1"/>
                <w:kern w:val="2"/>
                <w:sz w:val="24"/>
                <w:szCs w:val="24"/>
                <w14:ligatures w14:val="standardContextual"/>
              </w:rPr>
              <w:t xml:space="preserve">tyrimą bei įsigyti mokymų paslaugas verslo ar kitoms </w:t>
            </w:r>
            <w:r w:rsidR="001977E1" w:rsidRPr="00C16857">
              <w:rPr>
                <w:color w:val="000000" w:themeColor="text1"/>
                <w:kern w:val="2"/>
                <w:sz w:val="24"/>
                <w:szCs w:val="24"/>
                <w14:ligatures w14:val="standardContextual"/>
              </w:rPr>
              <w:t xml:space="preserve">suinteresuotų </w:t>
            </w:r>
            <w:r w:rsidRPr="00C16857">
              <w:rPr>
                <w:color w:val="000000" w:themeColor="text1"/>
                <w:kern w:val="2"/>
                <w:sz w:val="24"/>
                <w:szCs w:val="24"/>
                <w14:ligatures w14:val="standardContextual"/>
              </w:rPr>
              <w:t>asmenų grupė</w:t>
            </w:r>
            <w:r w:rsidR="001977E1" w:rsidRPr="00C16857">
              <w:rPr>
                <w:color w:val="000000" w:themeColor="text1"/>
                <w:kern w:val="2"/>
                <w:sz w:val="24"/>
                <w:szCs w:val="24"/>
                <w14:ligatures w14:val="standardContextual"/>
              </w:rPr>
              <w:t>ms</w:t>
            </w:r>
          </w:p>
        </w:tc>
      </w:tr>
      <w:tr w:rsidR="00610C21" w:rsidRPr="00C16857" w14:paraId="0BF9F8A8" w14:textId="77777777" w:rsidTr="00175DC7">
        <w:trPr>
          <w:trHeight w:val="610"/>
        </w:trPr>
        <w:tc>
          <w:tcPr>
            <w:tcW w:w="709" w:type="dxa"/>
          </w:tcPr>
          <w:p w14:paraId="2D7D8092" w14:textId="77777777" w:rsidR="00610C21" w:rsidRPr="00C16857" w:rsidRDefault="00610C21" w:rsidP="00610C21">
            <w:pPr>
              <w:jc w:val="both"/>
              <w:rPr>
                <w:color w:val="000000" w:themeColor="text1"/>
                <w:kern w:val="2"/>
                <w:sz w:val="24"/>
                <w:szCs w:val="24"/>
                <w14:ligatures w14:val="standardContextual"/>
              </w:rPr>
            </w:pPr>
            <w:r w:rsidRPr="00C16857">
              <w:rPr>
                <w:color w:val="000000" w:themeColor="text1"/>
                <w:kern w:val="2"/>
                <w:sz w:val="24"/>
                <w:szCs w:val="24"/>
                <w14:ligatures w14:val="standardContextual"/>
              </w:rPr>
              <w:t>4.</w:t>
            </w:r>
          </w:p>
        </w:tc>
        <w:tc>
          <w:tcPr>
            <w:tcW w:w="2269" w:type="dxa"/>
          </w:tcPr>
          <w:p w14:paraId="42BA22AD" w14:textId="77777777" w:rsidR="00610C21" w:rsidRPr="00C16857" w:rsidRDefault="00610C21" w:rsidP="00610C21">
            <w:pPr>
              <w:jc w:val="both"/>
              <w:rPr>
                <w:rFonts w:eastAsiaTheme="minorEastAsia"/>
                <w:b/>
                <w:bCs/>
                <w:color w:val="000000" w:themeColor="text1"/>
                <w:kern w:val="2"/>
                <w:sz w:val="24"/>
                <w:szCs w:val="24"/>
                <w:lang w:eastAsia="zh-TW"/>
                <w14:ligatures w14:val="standardContextual"/>
              </w:rPr>
            </w:pPr>
            <w:r w:rsidRPr="00C16857">
              <w:rPr>
                <w:rFonts w:eastAsiaTheme="minorEastAsia"/>
                <w:b/>
                <w:bCs/>
                <w:color w:val="000000" w:themeColor="text1"/>
                <w:kern w:val="2"/>
                <w:sz w:val="24"/>
                <w:szCs w:val="24"/>
                <w:lang w:eastAsia="zh-TW"/>
                <w14:ligatures w14:val="standardContextual"/>
              </w:rPr>
              <w:t>Pirkimo objektas</w:t>
            </w:r>
          </w:p>
        </w:tc>
        <w:tc>
          <w:tcPr>
            <w:tcW w:w="7654" w:type="dxa"/>
          </w:tcPr>
          <w:p w14:paraId="678C49D9" w14:textId="3EDC4ED2" w:rsidR="00610C21" w:rsidRPr="00C16857" w:rsidRDefault="00902305" w:rsidP="00610C21">
            <w:pPr>
              <w:jc w:val="both"/>
              <w:rPr>
                <w:rFonts w:eastAsiaTheme="minorEastAsia"/>
                <w:color w:val="000000" w:themeColor="text1"/>
                <w:kern w:val="2"/>
                <w:sz w:val="24"/>
                <w:szCs w:val="24"/>
                <w:lang w:eastAsia="zh-TW"/>
                <w14:ligatures w14:val="standardContextual"/>
              </w:rPr>
            </w:pPr>
            <w:r w:rsidRPr="00C16857">
              <w:rPr>
                <w:color w:val="000000" w:themeColor="text1"/>
                <w:kern w:val="2"/>
                <w:sz w:val="24"/>
                <w:szCs w:val="24"/>
                <w14:ligatures w14:val="standardContextual"/>
              </w:rPr>
              <w:t>Šiaulių miesto žalinimo plano parengimo, aplinkos</w:t>
            </w:r>
            <w:r w:rsidR="00960875" w:rsidRPr="00C16857">
              <w:rPr>
                <w:color w:val="000000" w:themeColor="text1"/>
                <w:kern w:val="2"/>
                <w:sz w:val="24"/>
                <w:szCs w:val="24"/>
                <w14:ligatures w14:val="standardContextual"/>
              </w:rPr>
              <w:t xml:space="preserve"> (</w:t>
            </w:r>
            <w:r w:rsidR="0081239C" w:rsidRPr="00C16857">
              <w:rPr>
                <w:color w:val="000000" w:themeColor="text1"/>
                <w:kern w:val="2"/>
                <w:sz w:val="24"/>
                <w:szCs w:val="24"/>
                <w14:ligatures w14:val="standardContextual"/>
              </w:rPr>
              <w:t>šilumos</w:t>
            </w:r>
            <w:r w:rsidR="00960875" w:rsidRPr="00C16857">
              <w:rPr>
                <w:color w:val="000000" w:themeColor="text1"/>
                <w:kern w:val="2"/>
                <w:sz w:val="24"/>
                <w:szCs w:val="24"/>
                <w14:ligatures w14:val="standardContextual"/>
              </w:rPr>
              <w:t xml:space="preserve"> salų)</w:t>
            </w:r>
            <w:r w:rsidRPr="00C16857">
              <w:rPr>
                <w:color w:val="000000" w:themeColor="text1"/>
                <w:kern w:val="2"/>
                <w:sz w:val="24"/>
                <w:szCs w:val="24"/>
                <w14:ligatures w14:val="standardContextual"/>
              </w:rPr>
              <w:t xml:space="preserve"> tyrimų ir mokymų paslaugos.</w:t>
            </w:r>
            <w:r w:rsidRPr="00C16857">
              <w:rPr>
                <w:rFonts w:eastAsiaTheme="minorEastAsia"/>
                <w:color w:val="000000" w:themeColor="text1"/>
                <w:kern w:val="2"/>
                <w:sz w:val="24"/>
                <w:szCs w:val="24"/>
                <w:lang w:eastAsia="zh-TW"/>
                <w14:ligatures w14:val="standardContextual"/>
              </w:rPr>
              <w:t xml:space="preserve"> Pirkimas į dalis neskaidomas.</w:t>
            </w:r>
          </w:p>
        </w:tc>
      </w:tr>
      <w:tr w:rsidR="00083126" w:rsidRPr="00C16857" w14:paraId="0AAFCF40" w14:textId="77777777" w:rsidTr="00175DC7">
        <w:trPr>
          <w:trHeight w:val="421"/>
        </w:trPr>
        <w:tc>
          <w:tcPr>
            <w:tcW w:w="709" w:type="dxa"/>
          </w:tcPr>
          <w:p w14:paraId="63324648" w14:textId="34C96B4F" w:rsidR="00083126" w:rsidRPr="00C16857" w:rsidRDefault="00664916" w:rsidP="00D93318">
            <w:pPr>
              <w:jc w:val="both"/>
              <w:rPr>
                <w:color w:val="000000" w:themeColor="text1"/>
                <w:kern w:val="2"/>
                <w:sz w:val="24"/>
                <w:szCs w:val="24"/>
                <w14:ligatures w14:val="standardContextual"/>
              </w:rPr>
            </w:pPr>
            <w:r w:rsidRPr="00C16857">
              <w:rPr>
                <w:color w:val="000000" w:themeColor="text1"/>
                <w:kern w:val="2"/>
                <w:sz w:val="24"/>
                <w:szCs w:val="24"/>
                <w14:ligatures w14:val="standardContextual"/>
              </w:rPr>
              <w:t>5</w:t>
            </w:r>
            <w:r w:rsidR="00083126" w:rsidRPr="00C16857">
              <w:rPr>
                <w:color w:val="000000" w:themeColor="text1"/>
                <w:kern w:val="2"/>
                <w:sz w:val="24"/>
                <w:szCs w:val="24"/>
                <w14:ligatures w14:val="standardContextual"/>
              </w:rPr>
              <w:t>.</w:t>
            </w:r>
          </w:p>
        </w:tc>
        <w:tc>
          <w:tcPr>
            <w:tcW w:w="2269" w:type="dxa"/>
          </w:tcPr>
          <w:p w14:paraId="1ABF300B" w14:textId="6560E1D5" w:rsidR="00083126" w:rsidRPr="00C16857" w:rsidRDefault="00083126" w:rsidP="00D93318">
            <w:pPr>
              <w:jc w:val="both"/>
              <w:rPr>
                <w:rFonts w:eastAsiaTheme="minorEastAsia"/>
                <w:b/>
                <w:bCs/>
                <w:color w:val="000000" w:themeColor="text1"/>
                <w:kern w:val="2"/>
                <w:sz w:val="24"/>
                <w:szCs w:val="24"/>
                <w:lang w:eastAsia="zh-TW"/>
                <w14:ligatures w14:val="standardContextual"/>
              </w:rPr>
            </w:pPr>
            <w:r w:rsidRPr="00C16857">
              <w:rPr>
                <w:rFonts w:eastAsiaTheme="minorEastAsia"/>
                <w:b/>
                <w:bCs/>
                <w:color w:val="000000" w:themeColor="text1"/>
                <w:kern w:val="2"/>
                <w:sz w:val="24"/>
                <w:szCs w:val="24"/>
                <w:lang w:eastAsia="zh-TW"/>
                <w14:ligatures w14:val="standardContextual"/>
              </w:rPr>
              <w:t>Paslaugų įvykdymo trukmė</w:t>
            </w:r>
            <w:r w:rsidRPr="00C16857">
              <w:rPr>
                <w:rFonts w:eastAsiaTheme="minorEastAsia"/>
                <w:b/>
                <w:bCs/>
                <w:color w:val="000000" w:themeColor="text1"/>
                <w:kern w:val="2"/>
                <w:sz w:val="24"/>
                <w:szCs w:val="24"/>
                <w:lang w:eastAsia="zh-TW"/>
                <w14:ligatures w14:val="standardContextual"/>
              </w:rPr>
              <w:tab/>
            </w:r>
          </w:p>
        </w:tc>
        <w:tc>
          <w:tcPr>
            <w:tcW w:w="7654" w:type="dxa"/>
          </w:tcPr>
          <w:p w14:paraId="33A2E173" w14:textId="5D7A60EC" w:rsidR="00083126" w:rsidRPr="00C16857" w:rsidRDefault="00083126" w:rsidP="00D93318">
            <w:pPr>
              <w:jc w:val="both"/>
              <w:rPr>
                <w:color w:val="000000" w:themeColor="text1"/>
                <w:kern w:val="2"/>
                <w:sz w:val="24"/>
                <w:szCs w:val="24"/>
                <w14:ligatures w14:val="standardContextual"/>
              </w:rPr>
            </w:pPr>
            <w:r w:rsidRPr="00C16857">
              <w:rPr>
                <w:rFonts w:eastAsiaTheme="minorEastAsia"/>
                <w:color w:val="000000" w:themeColor="text1"/>
                <w:kern w:val="2"/>
                <w:sz w:val="24"/>
                <w:szCs w:val="24"/>
                <w:lang w:eastAsia="zh-TW"/>
                <w14:ligatures w14:val="standardContextual"/>
              </w:rPr>
              <w:t xml:space="preserve">Visos paslaugos turi būti suteiktos per sutartyje nurodytą terminą – ne ilgiau kaip </w:t>
            </w:r>
            <w:r w:rsidR="00E25C81" w:rsidRPr="00C16857">
              <w:rPr>
                <w:rFonts w:eastAsiaTheme="minorEastAsia"/>
                <w:color w:val="000000" w:themeColor="text1"/>
                <w:kern w:val="2"/>
                <w:sz w:val="24"/>
                <w:szCs w:val="24"/>
                <w:lang w:eastAsia="zh-TW"/>
                <w14:ligatures w14:val="standardContextual"/>
              </w:rPr>
              <w:t>9</w:t>
            </w:r>
            <w:r w:rsidRPr="00C16857">
              <w:rPr>
                <w:rFonts w:eastAsiaTheme="minorEastAsia"/>
                <w:color w:val="000000" w:themeColor="text1"/>
                <w:kern w:val="2"/>
                <w:sz w:val="24"/>
                <w:szCs w:val="24"/>
                <w:lang w:eastAsia="zh-TW"/>
                <w14:ligatures w14:val="standardContextual"/>
              </w:rPr>
              <w:t xml:space="preserve"> mėn. nuo sutarties pasirašymo datos.</w:t>
            </w:r>
          </w:p>
        </w:tc>
      </w:tr>
      <w:tr w:rsidR="00664916" w:rsidRPr="00C16857" w14:paraId="56F95117" w14:textId="77777777" w:rsidTr="00175DC7">
        <w:trPr>
          <w:trHeight w:val="421"/>
        </w:trPr>
        <w:tc>
          <w:tcPr>
            <w:tcW w:w="709" w:type="dxa"/>
          </w:tcPr>
          <w:p w14:paraId="40E7DC23" w14:textId="6802BE98" w:rsidR="00664916" w:rsidRPr="00C16857" w:rsidRDefault="00664916" w:rsidP="00D93318">
            <w:pPr>
              <w:jc w:val="both"/>
              <w:rPr>
                <w:color w:val="000000" w:themeColor="text1"/>
                <w:kern w:val="2"/>
                <w:sz w:val="24"/>
                <w:szCs w:val="24"/>
                <w14:ligatures w14:val="standardContextual"/>
              </w:rPr>
            </w:pPr>
            <w:r w:rsidRPr="00C16857">
              <w:rPr>
                <w:color w:val="000000" w:themeColor="text1"/>
                <w:kern w:val="2"/>
                <w:sz w:val="24"/>
                <w:szCs w:val="24"/>
                <w14:ligatures w14:val="standardContextual"/>
              </w:rPr>
              <w:t>6.</w:t>
            </w:r>
          </w:p>
        </w:tc>
        <w:tc>
          <w:tcPr>
            <w:tcW w:w="2269" w:type="dxa"/>
          </w:tcPr>
          <w:p w14:paraId="19F51065" w14:textId="388F36A1" w:rsidR="00664916" w:rsidRPr="00C16857" w:rsidRDefault="00664916" w:rsidP="00D93318">
            <w:pPr>
              <w:jc w:val="both"/>
              <w:rPr>
                <w:rFonts w:eastAsiaTheme="minorEastAsia"/>
                <w:b/>
                <w:bCs/>
                <w:color w:val="000000" w:themeColor="text1"/>
                <w:kern w:val="2"/>
                <w:sz w:val="24"/>
                <w:szCs w:val="24"/>
                <w:lang w:eastAsia="zh-TW"/>
                <w14:ligatures w14:val="standardContextual"/>
              </w:rPr>
            </w:pPr>
            <w:r w:rsidRPr="00C16857">
              <w:rPr>
                <w:rFonts w:eastAsiaTheme="minorEastAsia"/>
                <w:b/>
                <w:bCs/>
                <w:color w:val="000000" w:themeColor="text1"/>
                <w:kern w:val="2"/>
                <w:sz w:val="24"/>
                <w:szCs w:val="24"/>
                <w:lang w:eastAsia="zh-TW"/>
                <w14:ligatures w14:val="standardContextual"/>
              </w:rPr>
              <w:t>Nagrinėjama teritorija</w:t>
            </w:r>
          </w:p>
        </w:tc>
        <w:tc>
          <w:tcPr>
            <w:tcW w:w="7654" w:type="dxa"/>
          </w:tcPr>
          <w:p w14:paraId="6982B8D2" w14:textId="692F9C99" w:rsidR="00664916" w:rsidRPr="00C16857" w:rsidRDefault="00664916" w:rsidP="00D93318">
            <w:pPr>
              <w:jc w:val="both"/>
              <w:rPr>
                <w:rFonts w:eastAsiaTheme="minorEastAsia"/>
                <w:color w:val="000000" w:themeColor="text1"/>
                <w:kern w:val="2"/>
                <w:sz w:val="24"/>
                <w:szCs w:val="24"/>
                <w:lang w:eastAsia="zh-TW"/>
                <w14:ligatures w14:val="standardContextual"/>
              </w:rPr>
            </w:pPr>
            <w:r w:rsidRPr="00C16857">
              <w:rPr>
                <w:color w:val="000000" w:themeColor="text1"/>
                <w:kern w:val="2"/>
                <w:sz w:val="24"/>
                <w:szCs w:val="24"/>
                <w14:ligatures w14:val="standardContextual"/>
              </w:rPr>
              <w:t>Šiaulių miesto savivaldybės teritorija</w:t>
            </w:r>
          </w:p>
        </w:tc>
      </w:tr>
      <w:tr w:rsidR="00664916" w:rsidRPr="00C16857" w14:paraId="3AE5A7A9" w14:textId="77777777" w:rsidTr="00175DC7">
        <w:trPr>
          <w:trHeight w:val="421"/>
        </w:trPr>
        <w:tc>
          <w:tcPr>
            <w:tcW w:w="709" w:type="dxa"/>
          </w:tcPr>
          <w:p w14:paraId="481B58F9" w14:textId="34B8AE74" w:rsidR="00664916" w:rsidRPr="00C16857" w:rsidRDefault="00664916" w:rsidP="00D93318">
            <w:pPr>
              <w:jc w:val="both"/>
              <w:rPr>
                <w:color w:val="000000" w:themeColor="text1"/>
                <w:kern w:val="2"/>
                <w:sz w:val="24"/>
                <w:szCs w:val="24"/>
                <w14:ligatures w14:val="standardContextual"/>
              </w:rPr>
            </w:pPr>
            <w:r w:rsidRPr="00C16857">
              <w:rPr>
                <w:color w:val="000000" w:themeColor="text1"/>
                <w:kern w:val="2"/>
                <w:sz w:val="24"/>
                <w:szCs w:val="24"/>
                <w14:ligatures w14:val="standardContextual"/>
              </w:rPr>
              <w:t>7.</w:t>
            </w:r>
          </w:p>
        </w:tc>
        <w:tc>
          <w:tcPr>
            <w:tcW w:w="2269" w:type="dxa"/>
          </w:tcPr>
          <w:p w14:paraId="5C311E10" w14:textId="010BA324" w:rsidR="00664916" w:rsidRPr="00C16857" w:rsidRDefault="00664916" w:rsidP="00D93318">
            <w:pPr>
              <w:jc w:val="both"/>
              <w:rPr>
                <w:rFonts w:eastAsiaTheme="minorEastAsia"/>
                <w:b/>
                <w:bCs/>
                <w:color w:val="000000" w:themeColor="text1"/>
                <w:kern w:val="2"/>
                <w:sz w:val="24"/>
                <w:szCs w:val="24"/>
                <w:lang w:eastAsia="zh-TW"/>
                <w14:ligatures w14:val="standardContextual"/>
              </w:rPr>
            </w:pPr>
            <w:r w:rsidRPr="00C16857">
              <w:rPr>
                <w:rFonts w:eastAsiaTheme="minorEastAsia"/>
                <w:b/>
                <w:bCs/>
                <w:color w:val="000000" w:themeColor="text1"/>
                <w:kern w:val="2"/>
                <w:sz w:val="24"/>
                <w:szCs w:val="24"/>
                <w:lang w:eastAsia="zh-TW"/>
                <w14:ligatures w14:val="standardContextual"/>
              </w:rPr>
              <w:t>Šilumos salų tyrimas</w:t>
            </w:r>
          </w:p>
        </w:tc>
        <w:tc>
          <w:tcPr>
            <w:tcW w:w="7654" w:type="dxa"/>
          </w:tcPr>
          <w:p w14:paraId="635B26A0" w14:textId="6A94986D" w:rsidR="00664916" w:rsidRPr="00C16857" w:rsidRDefault="00664916" w:rsidP="00D93318">
            <w:pPr>
              <w:jc w:val="both"/>
              <w:rPr>
                <w:rFonts w:eastAsia="Times New Roman"/>
                <w:sz w:val="24"/>
                <w:szCs w:val="24"/>
              </w:rPr>
            </w:pPr>
            <w:r w:rsidRPr="00C16857">
              <w:rPr>
                <w:sz w:val="24"/>
                <w:szCs w:val="24"/>
              </w:rPr>
              <w:t xml:space="preserve">Šilumos salų nustatymui, analizei ir modeliavimui naudojami viešai prieinami statistiniai,  palydoviniai ir kiti duomenys, taip pat Užsakovo suteikiama informacija ir prieigos. Naudojami duomenys (meteorologiniai, klimatiniai, topografiniai, pastatų ir žemės paviršiaus dangų, oro užterštumo, žaliųjų plotų, kt.)  turi būti reprezentatyvūs Šiaulių miestui. Turi būti pateikiami sumodeliuoti Šiaulių miesto esamos situacijos šilumos salų žemėlapiai, pateikiami jų analizių aprašymai, nurodomos šilumos salų susidarymo priežastys, aiškinama jų problematika bei pasekmės ir pateikiami žaliosios architektūros ar kiti sprendimų būdai/pasiūlymai. Pageidautinas perspektyvinis galimų scenarijų (alternatyvų) modeliavimas, pateikiant jų žemėlapius ir analizės aprašymus. Šilumos salų tyrimų rezultatai panaudojami rengiant Žalinimo planą ir identifikuojant želdinimo poreikį probleminėse teritorijose. </w:t>
            </w:r>
          </w:p>
        </w:tc>
      </w:tr>
      <w:tr w:rsidR="00175DC7" w:rsidRPr="00C16857" w14:paraId="7B85F1A8" w14:textId="77777777" w:rsidTr="00175DC7">
        <w:tc>
          <w:tcPr>
            <w:tcW w:w="709" w:type="dxa"/>
          </w:tcPr>
          <w:p w14:paraId="741C44D9" w14:textId="70ADDBD4" w:rsidR="00175DC7" w:rsidRPr="00C16857" w:rsidRDefault="00175DC7" w:rsidP="00664916">
            <w:pPr>
              <w:jc w:val="both"/>
              <w:rPr>
                <w:color w:val="000000" w:themeColor="text1"/>
                <w:kern w:val="2"/>
                <w:sz w:val="24"/>
                <w:szCs w:val="24"/>
                <w14:ligatures w14:val="standardContextual"/>
              </w:rPr>
            </w:pPr>
            <w:r w:rsidRPr="00C16857">
              <w:rPr>
                <w:color w:val="000000" w:themeColor="text1"/>
                <w:kern w:val="2"/>
                <w:sz w:val="24"/>
                <w:szCs w:val="24"/>
                <w14:ligatures w14:val="standardContextual"/>
              </w:rPr>
              <w:t>8.</w:t>
            </w:r>
          </w:p>
        </w:tc>
        <w:tc>
          <w:tcPr>
            <w:tcW w:w="9923" w:type="dxa"/>
            <w:gridSpan w:val="2"/>
          </w:tcPr>
          <w:p w14:paraId="12EF25B3" w14:textId="5DC6363C" w:rsidR="00175DC7" w:rsidRPr="00C16857" w:rsidRDefault="00175DC7" w:rsidP="00664916">
            <w:pPr>
              <w:jc w:val="both"/>
              <w:rPr>
                <w:color w:val="000000" w:themeColor="text1"/>
                <w:kern w:val="2"/>
                <w:sz w:val="24"/>
                <w:szCs w:val="24"/>
                <w:highlight w:val="yellow"/>
                <w14:ligatures w14:val="standardContextual"/>
              </w:rPr>
            </w:pPr>
            <w:r w:rsidRPr="00C16857">
              <w:rPr>
                <w:rFonts w:eastAsiaTheme="minorEastAsia"/>
                <w:b/>
                <w:bCs/>
                <w:color w:val="000000" w:themeColor="text1"/>
                <w:kern w:val="2"/>
                <w:sz w:val="24"/>
                <w:szCs w:val="24"/>
                <w:lang w:eastAsia="zh-TW"/>
                <w14:ligatures w14:val="standardContextual"/>
              </w:rPr>
              <w:t>Žalinimo plano rengimas</w:t>
            </w:r>
          </w:p>
        </w:tc>
      </w:tr>
      <w:tr w:rsidR="00664916" w:rsidRPr="00C16857" w14:paraId="78AE8626" w14:textId="77777777" w:rsidTr="00175DC7">
        <w:tc>
          <w:tcPr>
            <w:tcW w:w="709" w:type="dxa"/>
          </w:tcPr>
          <w:p w14:paraId="5C94AB9F" w14:textId="421D8B2F" w:rsidR="00664916" w:rsidRPr="00C16857" w:rsidRDefault="00664916" w:rsidP="00664916">
            <w:pPr>
              <w:jc w:val="both"/>
              <w:rPr>
                <w:color w:val="000000" w:themeColor="text1"/>
                <w:kern w:val="2"/>
                <w:sz w:val="24"/>
                <w:szCs w:val="24"/>
                <w14:ligatures w14:val="standardContextual"/>
              </w:rPr>
            </w:pPr>
            <w:r w:rsidRPr="00C16857">
              <w:rPr>
                <w:color w:val="000000" w:themeColor="text1"/>
                <w:kern w:val="2"/>
                <w:sz w:val="24"/>
                <w:szCs w:val="24"/>
                <w14:ligatures w14:val="standardContextual"/>
              </w:rPr>
              <w:t>8.1.</w:t>
            </w:r>
          </w:p>
        </w:tc>
        <w:tc>
          <w:tcPr>
            <w:tcW w:w="2269" w:type="dxa"/>
          </w:tcPr>
          <w:p w14:paraId="4E88DAB0" w14:textId="4E17B626" w:rsidR="00664916" w:rsidRPr="00C16857" w:rsidRDefault="00664916" w:rsidP="00664916">
            <w:pPr>
              <w:jc w:val="both"/>
              <w:rPr>
                <w:rFonts w:eastAsiaTheme="minorEastAsia"/>
                <w:b/>
                <w:bCs/>
                <w:color w:val="000000" w:themeColor="text1"/>
                <w:kern w:val="2"/>
                <w:sz w:val="24"/>
                <w:szCs w:val="24"/>
                <w:lang w:eastAsia="zh-TW"/>
                <w14:ligatures w14:val="standardContextual"/>
              </w:rPr>
            </w:pPr>
            <w:r w:rsidRPr="00C16857">
              <w:rPr>
                <w:rFonts w:eastAsiaTheme="minorEastAsia"/>
                <w:b/>
                <w:bCs/>
                <w:color w:val="000000" w:themeColor="text1"/>
                <w:kern w:val="2"/>
                <w:sz w:val="24"/>
                <w:szCs w:val="24"/>
                <w:lang w:eastAsia="zh-TW"/>
                <w14:ligatures w14:val="standardContextual"/>
              </w:rPr>
              <w:t xml:space="preserve">Pagrindiniai teisės aktai </w:t>
            </w:r>
          </w:p>
        </w:tc>
        <w:tc>
          <w:tcPr>
            <w:tcW w:w="7654" w:type="dxa"/>
          </w:tcPr>
          <w:p w14:paraId="733A694D" w14:textId="31A35B2A" w:rsidR="00664916" w:rsidRPr="00C16857" w:rsidRDefault="00664916" w:rsidP="00664916">
            <w:pPr>
              <w:overflowPunct w:val="0"/>
              <w:autoSpaceDE w:val="0"/>
              <w:autoSpaceDN w:val="0"/>
              <w:adjustRightInd w:val="0"/>
              <w:jc w:val="both"/>
              <w:textAlignment w:val="baseline"/>
              <w:rPr>
                <w:color w:val="000000" w:themeColor="text1"/>
                <w:kern w:val="2"/>
                <w:sz w:val="24"/>
                <w:szCs w:val="24"/>
                <w14:ligatures w14:val="standardContextual"/>
              </w:rPr>
            </w:pPr>
            <w:r w:rsidRPr="00C16857">
              <w:rPr>
                <w:color w:val="000000" w:themeColor="text1"/>
                <w:kern w:val="2"/>
                <w:sz w:val="24"/>
                <w:szCs w:val="24"/>
                <w14:ligatures w14:val="standardContextual"/>
              </w:rPr>
              <w:t>Pagrindiniai teisės aktai ir dokumentai, kuriais vadovaujantis turi būti atliekamas Žalinimo plano parengimas:</w:t>
            </w:r>
          </w:p>
          <w:p w14:paraId="22E6A73C" w14:textId="77777777" w:rsidR="00664916" w:rsidRPr="00C16857" w:rsidRDefault="00664916" w:rsidP="00664916">
            <w:pPr>
              <w:overflowPunct w:val="0"/>
              <w:autoSpaceDE w:val="0"/>
              <w:autoSpaceDN w:val="0"/>
              <w:adjustRightInd w:val="0"/>
              <w:jc w:val="both"/>
              <w:textAlignment w:val="baseline"/>
              <w:rPr>
                <w:color w:val="000000" w:themeColor="text1"/>
                <w:kern w:val="2"/>
                <w:sz w:val="24"/>
                <w:szCs w:val="24"/>
                <w14:ligatures w14:val="standardContextual"/>
              </w:rPr>
            </w:pPr>
            <w:r w:rsidRPr="00C16857">
              <w:rPr>
                <w:color w:val="000000" w:themeColor="text1"/>
                <w:kern w:val="2"/>
                <w:sz w:val="24"/>
                <w:szCs w:val="24"/>
                <w14:ligatures w14:val="standardContextual"/>
              </w:rPr>
              <w:t>1. 2030 m. ES biologinės įvairovės strategija;</w:t>
            </w:r>
          </w:p>
          <w:p w14:paraId="05AA70CF" w14:textId="77777777" w:rsidR="00664916" w:rsidRPr="00C16857" w:rsidRDefault="00664916" w:rsidP="00664916">
            <w:pPr>
              <w:overflowPunct w:val="0"/>
              <w:autoSpaceDE w:val="0"/>
              <w:autoSpaceDN w:val="0"/>
              <w:adjustRightInd w:val="0"/>
              <w:jc w:val="both"/>
              <w:textAlignment w:val="baseline"/>
              <w:rPr>
                <w:color w:val="000000" w:themeColor="text1"/>
                <w:kern w:val="2"/>
                <w:sz w:val="24"/>
                <w:szCs w:val="24"/>
                <w14:ligatures w14:val="standardContextual"/>
              </w:rPr>
            </w:pPr>
            <w:r w:rsidRPr="00C16857">
              <w:rPr>
                <w:color w:val="000000" w:themeColor="text1"/>
                <w:kern w:val="2"/>
                <w:sz w:val="24"/>
                <w:szCs w:val="24"/>
                <w14:ligatures w14:val="standardContextual"/>
              </w:rPr>
              <w:t>2. Europos Komisijos komunikatas apie žalinimo planus – „</w:t>
            </w:r>
            <w:proofErr w:type="spellStart"/>
            <w:r w:rsidRPr="00C16857">
              <w:rPr>
                <w:color w:val="000000" w:themeColor="text1"/>
                <w:kern w:val="2"/>
                <w:sz w:val="24"/>
                <w:szCs w:val="24"/>
                <w14:ligatures w14:val="standardContextual"/>
              </w:rPr>
              <w:t>Guidance</w:t>
            </w:r>
            <w:proofErr w:type="spellEnd"/>
            <w:r w:rsidRPr="00C16857">
              <w:rPr>
                <w:color w:val="000000" w:themeColor="text1"/>
                <w:kern w:val="2"/>
                <w:sz w:val="24"/>
                <w:szCs w:val="24"/>
                <w14:ligatures w14:val="standardContextual"/>
              </w:rPr>
              <w:t xml:space="preserve"> </w:t>
            </w:r>
            <w:proofErr w:type="spellStart"/>
            <w:r w:rsidRPr="00C16857">
              <w:rPr>
                <w:color w:val="000000" w:themeColor="text1"/>
                <w:kern w:val="2"/>
                <w:sz w:val="24"/>
                <w:szCs w:val="24"/>
                <w14:ligatures w14:val="standardContextual"/>
              </w:rPr>
              <w:t>for</w:t>
            </w:r>
            <w:proofErr w:type="spellEnd"/>
            <w:r w:rsidRPr="00C16857">
              <w:rPr>
                <w:color w:val="000000" w:themeColor="text1"/>
                <w:kern w:val="2"/>
                <w:sz w:val="24"/>
                <w:szCs w:val="24"/>
                <w14:ligatures w14:val="standardContextual"/>
              </w:rPr>
              <w:t xml:space="preserve"> </w:t>
            </w:r>
            <w:proofErr w:type="spellStart"/>
            <w:r w:rsidRPr="00C16857">
              <w:rPr>
                <w:color w:val="000000" w:themeColor="text1"/>
                <w:kern w:val="2"/>
                <w:sz w:val="24"/>
                <w:szCs w:val="24"/>
                <w14:ligatures w14:val="standardContextual"/>
              </w:rPr>
              <w:t>cities</w:t>
            </w:r>
            <w:proofErr w:type="spellEnd"/>
            <w:r w:rsidRPr="00C16857">
              <w:rPr>
                <w:color w:val="000000" w:themeColor="text1"/>
                <w:kern w:val="2"/>
                <w:sz w:val="24"/>
                <w:szCs w:val="24"/>
                <w14:ligatures w14:val="standardContextual"/>
              </w:rPr>
              <w:t xml:space="preserve"> to </w:t>
            </w:r>
            <w:proofErr w:type="spellStart"/>
            <w:r w:rsidRPr="00C16857">
              <w:rPr>
                <w:color w:val="000000" w:themeColor="text1"/>
                <w:kern w:val="2"/>
                <w:sz w:val="24"/>
                <w:szCs w:val="24"/>
                <w14:ligatures w14:val="standardContextual"/>
              </w:rPr>
              <w:t>help</w:t>
            </w:r>
            <w:proofErr w:type="spellEnd"/>
            <w:r w:rsidRPr="00C16857">
              <w:rPr>
                <w:color w:val="000000" w:themeColor="text1"/>
                <w:kern w:val="2"/>
                <w:sz w:val="24"/>
                <w:szCs w:val="24"/>
                <w14:ligatures w14:val="standardContextual"/>
              </w:rPr>
              <w:t xml:space="preserve"> </w:t>
            </w:r>
            <w:proofErr w:type="spellStart"/>
            <w:r w:rsidRPr="00C16857">
              <w:rPr>
                <w:color w:val="000000" w:themeColor="text1"/>
                <w:kern w:val="2"/>
                <w:sz w:val="24"/>
                <w:szCs w:val="24"/>
                <w14:ligatures w14:val="standardContextual"/>
              </w:rPr>
              <w:t>prepare</w:t>
            </w:r>
            <w:proofErr w:type="spellEnd"/>
            <w:r w:rsidRPr="00C16857">
              <w:rPr>
                <w:color w:val="000000" w:themeColor="text1"/>
                <w:kern w:val="2"/>
                <w:sz w:val="24"/>
                <w:szCs w:val="24"/>
                <w14:ligatures w14:val="standardContextual"/>
              </w:rPr>
              <w:t xml:space="preserve"> </w:t>
            </w:r>
            <w:proofErr w:type="spellStart"/>
            <w:r w:rsidRPr="00C16857">
              <w:rPr>
                <w:color w:val="000000" w:themeColor="text1"/>
                <w:kern w:val="2"/>
                <w:sz w:val="24"/>
                <w:szCs w:val="24"/>
                <w14:ligatures w14:val="standardContextual"/>
              </w:rPr>
              <w:t>an</w:t>
            </w:r>
            <w:proofErr w:type="spellEnd"/>
            <w:r w:rsidRPr="00C16857">
              <w:rPr>
                <w:color w:val="000000" w:themeColor="text1"/>
                <w:kern w:val="2"/>
                <w:sz w:val="24"/>
                <w:szCs w:val="24"/>
                <w14:ligatures w14:val="standardContextual"/>
              </w:rPr>
              <w:t xml:space="preserve"> Urban </w:t>
            </w:r>
            <w:proofErr w:type="spellStart"/>
            <w:r w:rsidRPr="00C16857">
              <w:rPr>
                <w:color w:val="000000" w:themeColor="text1"/>
                <w:kern w:val="2"/>
                <w:sz w:val="24"/>
                <w:szCs w:val="24"/>
                <w14:ligatures w14:val="standardContextual"/>
              </w:rPr>
              <w:t>Greening</w:t>
            </w:r>
            <w:proofErr w:type="spellEnd"/>
            <w:r w:rsidRPr="00C16857">
              <w:rPr>
                <w:color w:val="000000" w:themeColor="text1"/>
                <w:kern w:val="2"/>
                <w:sz w:val="24"/>
                <w:szCs w:val="24"/>
                <w14:ligatures w14:val="standardContextual"/>
              </w:rPr>
              <w:t xml:space="preserve"> </w:t>
            </w:r>
            <w:proofErr w:type="spellStart"/>
            <w:r w:rsidRPr="00C16857">
              <w:rPr>
                <w:color w:val="000000" w:themeColor="text1"/>
                <w:kern w:val="2"/>
                <w:sz w:val="24"/>
                <w:szCs w:val="24"/>
                <w14:ligatures w14:val="standardContextual"/>
              </w:rPr>
              <w:t>Plan</w:t>
            </w:r>
            <w:proofErr w:type="spellEnd"/>
            <w:r w:rsidRPr="00C16857">
              <w:rPr>
                <w:color w:val="000000" w:themeColor="text1"/>
                <w:kern w:val="2"/>
                <w:sz w:val="24"/>
                <w:szCs w:val="24"/>
                <w14:ligatures w14:val="standardContextual"/>
              </w:rPr>
              <w:t>“;</w:t>
            </w:r>
          </w:p>
          <w:p w14:paraId="76B657AA" w14:textId="77777777" w:rsidR="00664916" w:rsidRPr="00C16857" w:rsidRDefault="00664916" w:rsidP="00664916">
            <w:pPr>
              <w:overflowPunct w:val="0"/>
              <w:autoSpaceDE w:val="0"/>
              <w:autoSpaceDN w:val="0"/>
              <w:adjustRightInd w:val="0"/>
              <w:jc w:val="both"/>
              <w:textAlignment w:val="baseline"/>
              <w:rPr>
                <w:color w:val="000000" w:themeColor="text1"/>
                <w:kern w:val="2"/>
                <w:sz w:val="24"/>
                <w:szCs w:val="24"/>
                <w14:ligatures w14:val="standardContextual"/>
              </w:rPr>
            </w:pPr>
            <w:r w:rsidRPr="00C16857">
              <w:rPr>
                <w:color w:val="000000" w:themeColor="text1"/>
                <w:kern w:val="2"/>
                <w:sz w:val="24"/>
                <w:szCs w:val="24"/>
                <w14:ligatures w14:val="standardContextual"/>
              </w:rPr>
              <w:t xml:space="preserve">3. Lietuvos Respublikos saugomų teritorijų įstatymas; </w:t>
            </w:r>
          </w:p>
          <w:p w14:paraId="4C4E03E0" w14:textId="77777777" w:rsidR="00664916" w:rsidRPr="00C16857" w:rsidRDefault="00664916" w:rsidP="00664916">
            <w:pPr>
              <w:overflowPunct w:val="0"/>
              <w:autoSpaceDE w:val="0"/>
              <w:autoSpaceDN w:val="0"/>
              <w:adjustRightInd w:val="0"/>
              <w:jc w:val="both"/>
              <w:textAlignment w:val="baseline"/>
              <w:rPr>
                <w:color w:val="000000" w:themeColor="text1"/>
                <w:kern w:val="2"/>
                <w:sz w:val="24"/>
                <w:szCs w:val="24"/>
                <w14:ligatures w14:val="standardContextual"/>
              </w:rPr>
            </w:pPr>
            <w:r w:rsidRPr="00C16857">
              <w:rPr>
                <w:color w:val="000000" w:themeColor="text1"/>
                <w:kern w:val="2"/>
                <w:sz w:val="24"/>
                <w:szCs w:val="24"/>
                <w14:ligatures w14:val="standardContextual"/>
              </w:rPr>
              <w:t xml:space="preserve">4. Lietuvos Respublikos specialiųjų žemės naudojimo sąlygų įstatymas; </w:t>
            </w:r>
          </w:p>
          <w:p w14:paraId="67F79099" w14:textId="77777777" w:rsidR="00664916" w:rsidRPr="00C16857" w:rsidRDefault="00664916" w:rsidP="00664916">
            <w:pPr>
              <w:overflowPunct w:val="0"/>
              <w:autoSpaceDE w:val="0"/>
              <w:autoSpaceDN w:val="0"/>
              <w:adjustRightInd w:val="0"/>
              <w:jc w:val="both"/>
              <w:textAlignment w:val="baseline"/>
              <w:rPr>
                <w:color w:val="000000" w:themeColor="text1"/>
                <w:kern w:val="2"/>
                <w:sz w:val="24"/>
                <w:szCs w:val="24"/>
                <w14:ligatures w14:val="standardContextual"/>
              </w:rPr>
            </w:pPr>
            <w:r w:rsidRPr="00C16857">
              <w:rPr>
                <w:color w:val="000000" w:themeColor="text1"/>
                <w:kern w:val="2"/>
                <w:sz w:val="24"/>
                <w:szCs w:val="24"/>
                <w14:ligatures w14:val="standardContextual"/>
              </w:rPr>
              <w:t xml:space="preserve">5. Lietuvos Respublikos želdynų įstatymas; </w:t>
            </w:r>
          </w:p>
          <w:p w14:paraId="7838AAC6" w14:textId="5515329D" w:rsidR="00664916" w:rsidRPr="00C16857" w:rsidRDefault="00664916" w:rsidP="00664916">
            <w:pPr>
              <w:overflowPunct w:val="0"/>
              <w:autoSpaceDE w:val="0"/>
              <w:autoSpaceDN w:val="0"/>
              <w:adjustRightInd w:val="0"/>
              <w:jc w:val="both"/>
              <w:textAlignment w:val="baseline"/>
              <w:rPr>
                <w:color w:val="000000" w:themeColor="text1"/>
                <w:kern w:val="2"/>
                <w:sz w:val="24"/>
                <w:szCs w:val="24"/>
                <w14:ligatures w14:val="standardContextual"/>
              </w:rPr>
            </w:pPr>
            <w:r w:rsidRPr="00C16857">
              <w:rPr>
                <w:color w:val="000000" w:themeColor="text1"/>
                <w:kern w:val="2"/>
                <w:sz w:val="24"/>
                <w:szCs w:val="24"/>
                <w14:ligatures w14:val="standardContextual"/>
              </w:rPr>
              <w:t>6. Lietuvos Respublikos teritorijos bendrasis planas, patvirtintas Lietuvos Respublikos Vyriausybės 2021 m. rugsėjo 29 d. nutarimu Nr. 789 „Dėl Lietuvos Respublikos bendrojo plano patvirtinimo“;</w:t>
            </w:r>
          </w:p>
          <w:p w14:paraId="606FF0C8" w14:textId="162AA152" w:rsidR="00664916" w:rsidRPr="00C16857" w:rsidRDefault="00664916" w:rsidP="00664916">
            <w:pPr>
              <w:overflowPunct w:val="0"/>
              <w:autoSpaceDE w:val="0"/>
              <w:autoSpaceDN w:val="0"/>
              <w:adjustRightInd w:val="0"/>
              <w:jc w:val="both"/>
              <w:textAlignment w:val="baseline"/>
              <w:rPr>
                <w:color w:val="000000" w:themeColor="text1"/>
                <w:kern w:val="2"/>
                <w:sz w:val="24"/>
                <w:szCs w:val="24"/>
                <w14:ligatures w14:val="standardContextual"/>
              </w:rPr>
            </w:pPr>
            <w:r w:rsidRPr="00C16857">
              <w:rPr>
                <w:color w:val="000000" w:themeColor="text1"/>
                <w:kern w:val="2"/>
                <w:sz w:val="24"/>
                <w:szCs w:val="24"/>
                <w14:ligatures w14:val="standardContextual"/>
              </w:rPr>
              <w:t>7. Šiaulių miesto bendrasis planas, patvirtintas Šiaulių miesto savivaldybės tarybos 2009 m. sausio 29 d. sprendimu Nr. T-1</w:t>
            </w:r>
            <w:r w:rsidR="000316B2" w:rsidRPr="00C16857">
              <w:rPr>
                <w:color w:val="000000" w:themeColor="text1"/>
                <w:kern w:val="2"/>
                <w:sz w:val="24"/>
                <w:szCs w:val="24"/>
                <w14:ligatures w14:val="standardContextual"/>
              </w:rPr>
              <w:t xml:space="preserve"> </w:t>
            </w:r>
            <w:r w:rsidR="000316B2" w:rsidRPr="00C16857">
              <w:rPr>
                <w:kern w:val="2"/>
                <w:sz w:val="24"/>
                <w:szCs w:val="24"/>
                <w14:ligatures w14:val="standardContextual"/>
              </w:rPr>
              <w:t>(aktuali redakcija, įskaitant Kraštovaizdžio specialųjį planą, kuris pripažintas Bendrojo plano dalimi)</w:t>
            </w:r>
            <w:r w:rsidRPr="00C16857">
              <w:rPr>
                <w:kern w:val="2"/>
                <w:sz w:val="24"/>
                <w:szCs w:val="24"/>
                <w14:ligatures w14:val="standardContextual"/>
              </w:rPr>
              <w:t xml:space="preserve">. </w:t>
            </w:r>
            <w:r w:rsidRPr="00C16857">
              <w:rPr>
                <w:color w:val="000000" w:themeColor="text1"/>
                <w:kern w:val="2"/>
                <w:sz w:val="24"/>
                <w:szCs w:val="24"/>
                <w14:ligatures w14:val="standardContextual"/>
              </w:rPr>
              <w:lastRenderedPageBreak/>
              <w:t>Pastaba – būtina atsižvelgti į rengiamus aktualius Šiaulių miesto bendrojo plano pakeitimus (koncepcija, SPAV ataskaita, kiti aktualūs dokumentai);</w:t>
            </w:r>
          </w:p>
          <w:p w14:paraId="65963B4E" w14:textId="49DCBBD5" w:rsidR="000316B2" w:rsidRPr="00C16857" w:rsidRDefault="000316B2" w:rsidP="00664916">
            <w:pPr>
              <w:overflowPunct w:val="0"/>
              <w:autoSpaceDE w:val="0"/>
              <w:autoSpaceDN w:val="0"/>
              <w:adjustRightInd w:val="0"/>
              <w:jc w:val="both"/>
              <w:textAlignment w:val="baseline"/>
              <w:rPr>
                <w:color w:val="000000" w:themeColor="text1"/>
                <w:kern w:val="2"/>
                <w:sz w:val="24"/>
                <w:szCs w:val="24"/>
                <w14:ligatures w14:val="standardContextual"/>
              </w:rPr>
            </w:pPr>
            <w:r w:rsidRPr="00C16857">
              <w:rPr>
                <w:color w:val="000000" w:themeColor="text1"/>
                <w:kern w:val="2"/>
                <w:sz w:val="24"/>
                <w:szCs w:val="24"/>
                <w14:ligatures w14:val="standardContextual"/>
              </w:rPr>
              <w:t xml:space="preserve">8. Šiaulių miesto </w:t>
            </w:r>
            <w:r w:rsidR="000A6346" w:rsidRPr="00C16857">
              <w:rPr>
                <w:color w:val="000000" w:themeColor="text1"/>
                <w:kern w:val="2"/>
                <w:sz w:val="24"/>
                <w:szCs w:val="24"/>
                <w14:ligatures w14:val="standardContextual"/>
              </w:rPr>
              <w:t xml:space="preserve">2025-2033 metų </w:t>
            </w:r>
            <w:r w:rsidRPr="00C16857">
              <w:rPr>
                <w:color w:val="000000" w:themeColor="text1"/>
                <w:kern w:val="2"/>
                <w:sz w:val="24"/>
                <w:szCs w:val="24"/>
                <w14:ligatures w14:val="standardContextual"/>
              </w:rPr>
              <w:t>strateginis plėtros planas</w:t>
            </w:r>
            <w:r w:rsidR="000A6346" w:rsidRPr="00C16857">
              <w:rPr>
                <w:color w:val="000000" w:themeColor="text1"/>
                <w:kern w:val="2"/>
                <w:sz w:val="24"/>
                <w:szCs w:val="24"/>
                <w14:ligatures w14:val="standardContextual"/>
              </w:rPr>
              <w:t xml:space="preserve">, patvirtintas Šiaulių miesto savivaldybės tarybos 2024 m. birželio 6 d. sprendimu Nr. T-202 </w:t>
            </w:r>
            <w:hyperlink r:id="rId6" w:history="1">
              <w:r w:rsidR="000A6346" w:rsidRPr="00C16857">
                <w:rPr>
                  <w:rStyle w:val="Hipersaitas"/>
                  <w:sz w:val="24"/>
                  <w:szCs w:val="24"/>
                </w:rPr>
                <w:t>https://e-tar.lt/portal/lt/legalAct/4296549023f611efbdaea558de59136c</w:t>
              </w:r>
            </w:hyperlink>
            <w:r w:rsidRPr="00C16857">
              <w:rPr>
                <w:sz w:val="24"/>
                <w:szCs w:val="24"/>
              </w:rPr>
              <w:t xml:space="preserve"> ;</w:t>
            </w:r>
          </w:p>
          <w:p w14:paraId="1C4EE59C" w14:textId="07C88C1A" w:rsidR="00664916" w:rsidRPr="00C16857" w:rsidRDefault="000316B2" w:rsidP="00664916">
            <w:pPr>
              <w:overflowPunct w:val="0"/>
              <w:autoSpaceDE w:val="0"/>
              <w:autoSpaceDN w:val="0"/>
              <w:adjustRightInd w:val="0"/>
              <w:jc w:val="both"/>
              <w:textAlignment w:val="baseline"/>
              <w:rPr>
                <w:color w:val="000000" w:themeColor="text1"/>
                <w:kern w:val="2"/>
                <w:sz w:val="24"/>
                <w:szCs w:val="24"/>
                <w14:ligatures w14:val="standardContextual"/>
              </w:rPr>
            </w:pPr>
            <w:r w:rsidRPr="00C16857">
              <w:rPr>
                <w:color w:val="000000" w:themeColor="text1"/>
                <w:kern w:val="2"/>
                <w:sz w:val="24"/>
                <w:szCs w:val="24"/>
                <w14:ligatures w14:val="standardContextual"/>
              </w:rPr>
              <w:t>9</w:t>
            </w:r>
            <w:r w:rsidR="00664916" w:rsidRPr="00C16857">
              <w:rPr>
                <w:color w:val="000000" w:themeColor="text1"/>
                <w:kern w:val="2"/>
                <w:sz w:val="24"/>
                <w:szCs w:val="24"/>
                <w14:ligatures w14:val="standardContextual"/>
              </w:rPr>
              <w:t xml:space="preserve">. Gamtinio karkaso nuostatai, patvirtinti Lietuvos Respublikos aplinkos ministro 2007 m. vasario 14 d. įsakymu Nr. D1-96 „Dėl Gamtinio karkaso nuostatų patvirtinimo“; </w:t>
            </w:r>
          </w:p>
          <w:p w14:paraId="19CB4573" w14:textId="063A267C" w:rsidR="00664916" w:rsidRPr="00C16857" w:rsidRDefault="000316B2" w:rsidP="00664916">
            <w:pPr>
              <w:overflowPunct w:val="0"/>
              <w:autoSpaceDE w:val="0"/>
              <w:autoSpaceDN w:val="0"/>
              <w:adjustRightInd w:val="0"/>
              <w:jc w:val="both"/>
              <w:textAlignment w:val="baseline"/>
              <w:rPr>
                <w:color w:val="000000" w:themeColor="text1"/>
                <w:kern w:val="2"/>
                <w:sz w:val="24"/>
                <w:szCs w:val="24"/>
                <w14:ligatures w14:val="standardContextual"/>
              </w:rPr>
            </w:pPr>
            <w:r w:rsidRPr="00C16857">
              <w:rPr>
                <w:color w:val="000000" w:themeColor="text1"/>
                <w:kern w:val="2"/>
                <w:sz w:val="24"/>
                <w:szCs w:val="24"/>
                <w14:ligatures w14:val="standardContextual"/>
              </w:rPr>
              <w:t>10</w:t>
            </w:r>
            <w:r w:rsidR="00664916" w:rsidRPr="00C16857">
              <w:rPr>
                <w:color w:val="000000" w:themeColor="text1"/>
                <w:kern w:val="2"/>
                <w:sz w:val="24"/>
                <w:szCs w:val="24"/>
                <w14:ligatures w14:val="standardContextual"/>
              </w:rPr>
              <w:t>. Viešųjų atskirųjų želdynų plotų normos ir Priklausomųjų želdynų plotų normų apskaičiavimo tvarkos aprašas, patvirtinti Lietuvos Respublikos aplinkos ministro 2007 m. gruodžio 21 d. įsakymu Nr. D1-694 „Dėl Viešųjų atskirųjų želdynų plotų normų ir Priklausomųjų želdynų plotų normų apskaičiavimo tvarkos aprašo patvirtinimo“;</w:t>
            </w:r>
          </w:p>
          <w:p w14:paraId="263413F6" w14:textId="45A1C753" w:rsidR="00664916" w:rsidRPr="00C16857" w:rsidRDefault="00664916" w:rsidP="00664916">
            <w:pPr>
              <w:overflowPunct w:val="0"/>
              <w:autoSpaceDE w:val="0"/>
              <w:autoSpaceDN w:val="0"/>
              <w:adjustRightInd w:val="0"/>
              <w:jc w:val="both"/>
              <w:textAlignment w:val="baseline"/>
              <w:rPr>
                <w:color w:val="000000" w:themeColor="text1"/>
                <w:kern w:val="2"/>
                <w:sz w:val="24"/>
                <w:szCs w:val="24"/>
                <w14:ligatures w14:val="standardContextual"/>
              </w:rPr>
            </w:pPr>
            <w:r w:rsidRPr="00C16857">
              <w:rPr>
                <w:color w:val="000000" w:themeColor="text1"/>
                <w:kern w:val="2"/>
                <w:sz w:val="24"/>
                <w:szCs w:val="24"/>
                <w14:ligatures w14:val="standardContextual"/>
              </w:rPr>
              <w:t>1</w:t>
            </w:r>
            <w:r w:rsidR="000316B2" w:rsidRPr="00C16857">
              <w:rPr>
                <w:color w:val="000000" w:themeColor="text1"/>
                <w:kern w:val="2"/>
                <w:sz w:val="24"/>
                <w:szCs w:val="24"/>
                <w14:ligatures w14:val="standardContextual"/>
              </w:rPr>
              <w:t>1</w:t>
            </w:r>
            <w:r w:rsidRPr="00C16857">
              <w:rPr>
                <w:color w:val="000000" w:themeColor="text1"/>
                <w:kern w:val="2"/>
                <w:sz w:val="24"/>
                <w:szCs w:val="24"/>
                <w14:ligatures w14:val="standardContextual"/>
              </w:rPr>
              <w:t>. Regioninės pažangos priemonės 02-001-06-08-02 (RE) „Plėtoti žaliąją infrastruktūrą urbanizuotoje aplinkoje“ finansavimo gairės (</w:t>
            </w:r>
            <w:hyperlink r:id="rId7" w:history="1">
              <w:r w:rsidRPr="00C16857">
                <w:rPr>
                  <w:rStyle w:val="Hipersaitas"/>
                  <w:kern w:val="2"/>
                  <w:sz w:val="24"/>
                  <w:szCs w:val="24"/>
                  <w14:ligatures w14:val="standardContextual"/>
                </w:rPr>
                <w:t>https://e-seimas.lrs.lt/portal/legalAct/lt/TAD/886b67e07a4011eeaedfbb6d38423c2d</w:t>
              </w:r>
            </w:hyperlink>
            <w:r w:rsidRPr="00C16857">
              <w:rPr>
                <w:color w:val="000000" w:themeColor="text1"/>
                <w:kern w:val="2"/>
                <w:sz w:val="24"/>
                <w:szCs w:val="24"/>
                <w14:ligatures w14:val="standardContextual"/>
              </w:rPr>
              <w:t>);</w:t>
            </w:r>
          </w:p>
          <w:p w14:paraId="36EE8D46" w14:textId="4BCF076D" w:rsidR="00664916" w:rsidRPr="00C16857" w:rsidRDefault="00664916" w:rsidP="00664916">
            <w:pPr>
              <w:overflowPunct w:val="0"/>
              <w:autoSpaceDE w:val="0"/>
              <w:autoSpaceDN w:val="0"/>
              <w:adjustRightInd w:val="0"/>
              <w:jc w:val="both"/>
              <w:textAlignment w:val="baseline"/>
              <w:rPr>
                <w:color w:val="000000" w:themeColor="text1"/>
                <w:kern w:val="2"/>
                <w:sz w:val="24"/>
                <w:szCs w:val="24"/>
                <w14:ligatures w14:val="standardContextual"/>
              </w:rPr>
            </w:pPr>
            <w:r w:rsidRPr="00C16857">
              <w:rPr>
                <w:color w:val="000000" w:themeColor="text1"/>
                <w:kern w:val="2"/>
                <w:sz w:val="24"/>
                <w:szCs w:val="24"/>
                <w14:ligatures w14:val="standardContextual"/>
              </w:rPr>
              <w:t>1</w:t>
            </w:r>
            <w:r w:rsidR="000316B2" w:rsidRPr="00C16857">
              <w:rPr>
                <w:color w:val="000000" w:themeColor="text1"/>
                <w:kern w:val="2"/>
                <w:sz w:val="24"/>
                <w:szCs w:val="24"/>
                <w14:ligatures w14:val="standardContextual"/>
              </w:rPr>
              <w:t>2</w:t>
            </w:r>
            <w:r w:rsidRPr="00C16857">
              <w:rPr>
                <w:color w:val="000000" w:themeColor="text1"/>
                <w:kern w:val="2"/>
                <w:sz w:val="24"/>
                <w:szCs w:val="24"/>
                <w14:ligatures w14:val="standardContextual"/>
              </w:rPr>
              <w:t>. Kitais aktualiais dokumentais ir teisės aktais.</w:t>
            </w:r>
          </w:p>
        </w:tc>
      </w:tr>
      <w:tr w:rsidR="00664916" w:rsidRPr="00C16857" w14:paraId="1AFFDFBB" w14:textId="77777777" w:rsidTr="00175DC7">
        <w:tc>
          <w:tcPr>
            <w:tcW w:w="709" w:type="dxa"/>
          </w:tcPr>
          <w:p w14:paraId="5DDEC675" w14:textId="7CBEB084" w:rsidR="00664916" w:rsidRPr="00C16857" w:rsidRDefault="00D93318" w:rsidP="00884FC3">
            <w:pPr>
              <w:ind w:right="-247"/>
              <w:jc w:val="both"/>
              <w:rPr>
                <w:color w:val="000000" w:themeColor="text1"/>
                <w:kern w:val="2"/>
                <w:sz w:val="24"/>
                <w:szCs w:val="24"/>
                <w14:ligatures w14:val="standardContextual"/>
              </w:rPr>
            </w:pPr>
            <w:r w:rsidRPr="00C16857">
              <w:rPr>
                <w:color w:val="000000" w:themeColor="text1"/>
                <w:kern w:val="2"/>
                <w:sz w:val="24"/>
                <w:szCs w:val="24"/>
                <w14:ligatures w14:val="standardContextual"/>
              </w:rPr>
              <w:lastRenderedPageBreak/>
              <w:t>8.</w:t>
            </w:r>
            <w:r w:rsidR="00391B1D" w:rsidRPr="00C16857">
              <w:rPr>
                <w:color w:val="000000" w:themeColor="text1"/>
                <w:kern w:val="2"/>
                <w:sz w:val="24"/>
                <w:szCs w:val="24"/>
                <w14:ligatures w14:val="standardContextual"/>
              </w:rPr>
              <w:t>2</w:t>
            </w:r>
            <w:r w:rsidRPr="00C16857">
              <w:rPr>
                <w:color w:val="000000" w:themeColor="text1"/>
                <w:kern w:val="2"/>
                <w:sz w:val="24"/>
                <w:szCs w:val="24"/>
                <w14:ligatures w14:val="standardContextual"/>
              </w:rPr>
              <w:t>.</w:t>
            </w:r>
          </w:p>
        </w:tc>
        <w:tc>
          <w:tcPr>
            <w:tcW w:w="2269" w:type="dxa"/>
          </w:tcPr>
          <w:p w14:paraId="46706253" w14:textId="14AE1E76" w:rsidR="00664916" w:rsidRPr="00C16857" w:rsidRDefault="00664916" w:rsidP="00C16857">
            <w:pPr>
              <w:rPr>
                <w:b/>
                <w:color w:val="000000" w:themeColor="text1"/>
                <w:kern w:val="2"/>
                <w:sz w:val="24"/>
                <w:szCs w:val="24"/>
                <w14:ligatures w14:val="standardContextual"/>
              </w:rPr>
            </w:pPr>
            <w:r w:rsidRPr="00C16857">
              <w:rPr>
                <w:rFonts w:eastAsiaTheme="minorEastAsia"/>
                <w:b/>
                <w:bCs/>
                <w:color w:val="000000" w:themeColor="text1"/>
                <w:kern w:val="2"/>
                <w:sz w:val="24"/>
                <w:szCs w:val="24"/>
                <w:lang w:eastAsia="zh-TW"/>
                <w14:ligatures w14:val="standardContextual"/>
              </w:rPr>
              <w:t>Žalinimo plano turinys</w:t>
            </w:r>
            <w:r w:rsidR="007723D2" w:rsidRPr="00C16857">
              <w:rPr>
                <w:rFonts w:eastAsiaTheme="minorEastAsia"/>
                <w:b/>
                <w:bCs/>
                <w:color w:val="000000" w:themeColor="text1"/>
                <w:kern w:val="2"/>
                <w:sz w:val="24"/>
                <w:szCs w:val="24"/>
                <w:lang w:eastAsia="zh-TW"/>
                <w14:ligatures w14:val="standardContextual"/>
              </w:rPr>
              <w:t xml:space="preserve">, </w:t>
            </w:r>
            <w:r w:rsidRPr="00C16857">
              <w:rPr>
                <w:rFonts w:eastAsiaTheme="minorEastAsia"/>
                <w:b/>
                <w:bCs/>
                <w:color w:val="000000" w:themeColor="text1"/>
                <w:kern w:val="2"/>
                <w:sz w:val="24"/>
                <w:szCs w:val="24"/>
                <w:lang w:eastAsia="zh-TW"/>
                <w14:ligatures w14:val="standardContextual"/>
              </w:rPr>
              <w:t>apimtis</w:t>
            </w:r>
            <w:r w:rsidR="007723D2" w:rsidRPr="00C16857">
              <w:rPr>
                <w:rFonts w:eastAsiaTheme="minorEastAsia"/>
                <w:b/>
                <w:bCs/>
                <w:color w:val="000000" w:themeColor="text1"/>
                <w:kern w:val="2"/>
                <w:sz w:val="24"/>
                <w:szCs w:val="24"/>
                <w:lang w:eastAsia="zh-TW"/>
                <w14:ligatures w14:val="standardContextual"/>
              </w:rPr>
              <w:t>, kiti reikalavimai</w:t>
            </w:r>
          </w:p>
        </w:tc>
        <w:tc>
          <w:tcPr>
            <w:tcW w:w="7654" w:type="dxa"/>
          </w:tcPr>
          <w:p w14:paraId="2C7416AE" w14:textId="6399586E" w:rsidR="00664916" w:rsidRPr="00C16857" w:rsidRDefault="00664916" w:rsidP="007723D2">
            <w:pPr>
              <w:pStyle w:val="Sraopastraipa"/>
              <w:numPr>
                <w:ilvl w:val="0"/>
                <w:numId w:val="3"/>
              </w:numPr>
              <w:suppressAutoHyphens/>
              <w:jc w:val="both"/>
              <w:rPr>
                <w:rFonts w:eastAsia="Times New Roman"/>
                <w:sz w:val="24"/>
                <w:szCs w:val="24"/>
                <w:shd w:val="clear" w:color="auto" w:fill="FFFFFF"/>
              </w:rPr>
            </w:pPr>
            <w:r w:rsidRPr="00C16857">
              <w:rPr>
                <w:rFonts w:eastAsia="Times New Roman"/>
                <w:sz w:val="24"/>
                <w:szCs w:val="24"/>
                <w:shd w:val="clear" w:color="auto" w:fill="FFFFFF"/>
              </w:rPr>
              <w:t>Žalinimo plano turinį nustato Regioninės pažangos priemonės Nr. 02-001-06-08-02 (RE) „Plėtoti žaliąją infrastruktūrą urbanizuotoje aplinkoje“ finansavimo gairių 3 priede pateikta Žalinimo planų rengimo metodika.</w:t>
            </w:r>
          </w:p>
          <w:p w14:paraId="67CF517B" w14:textId="261C9708" w:rsidR="00E25C81" w:rsidRPr="00C16857" w:rsidRDefault="00E25C81" w:rsidP="007723D2">
            <w:pPr>
              <w:pStyle w:val="Sraopastraipa"/>
              <w:numPr>
                <w:ilvl w:val="0"/>
                <w:numId w:val="3"/>
              </w:numPr>
              <w:suppressAutoHyphens/>
              <w:jc w:val="both"/>
              <w:rPr>
                <w:rFonts w:eastAsia="Times New Roman"/>
                <w:sz w:val="24"/>
                <w:szCs w:val="24"/>
                <w:shd w:val="clear" w:color="auto" w:fill="FFFFFF"/>
              </w:rPr>
            </w:pPr>
            <w:r w:rsidRPr="00C16857">
              <w:rPr>
                <w:rFonts w:eastAsia="Times New Roman"/>
                <w:sz w:val="24"/>
                <w:szCs w:val="24"/>
                <w:shd w:val="clear" w:color="auto" w:fill="FFFFFF"/>
              </w:rPr>
              <w:t xml:space="preserve">Išnagrinėti ir pateikti </w:t>
            </w:r>
            <w:r w:rsidR="00AF0632" w:rsidRPr="00C16857">
              <w:rPr>
                <w:rFonts w:eastAsia="Times New Roman"/>
                <w:sz w:val="24"/>
                <w:szCs w:val="24"/>
                <w:shd w:val="clear" w:color="auto" w:fill="FFFFFF"/>
              </w:rPr>
              <w:t xml:space="preserve">Europos </w:t>
            </w:r>
            <w:r w:rsidRPr="00C16857">
              <w:rPr>
                <w:rFonts w:eastAsia="Times New Roman"/>
                <w:sz w:val="24"/>
                <w:szCs w:val="24"/>
                <w:shd w:val="clear" w:color="auto" w:fill="FFFFFF"/>
              </w:rPr>
              <w:t>miestų/urbanizuotų teritorijų žalinimo gerosios pra</w:t>
            </w:r>
            <w:r w:rsidR="00AF0632" w:rsidRPr="00C16857">
              <w:rPr>
                <w:rFonts w:eastAsia="Times New Roman"/>
                <w:sz w:val="24"/>
                <w:szCs w:val="24"/>
                <w:shd w:val="clear" w:color="auto" w:fill="FFFFFF"/>
              </w:rPr>
              <w:t xml:space="preserve">ktikos pavyzdžių ir jų pritaikymo galimybes Šiaulių miestui. </w:t>
            </w:r>
          </w:p>
          <w:p w14:paraId="174E9BDC" w14:textId="24771B81" w:rsidR="00664916" w:rsidRPr="00C16857" w:rsidRDefault="00664916" w:rsidP="007723D2">
            <w:pPr>
              <w:pStyle w:val="Sraopastraipa"/>
              <w:numPr>
                <w:ilvl w:val="0"/>
                <w:numId w:val="3"/>
              </w:numPr>
              <w:suppressAutoHyphens/>
              <w:jc w:val="both"/>
              <w:rPr>
                <w:rFonts w:eastAsia="Times New Roman"/>
                <w:sz w:val="24"/>
                <w:szCs w:val="24"/>
                <w:shd w:val="clear" w:color="auto" w:fill="FFFFFF"/>
              </w:rPr>
            </w:pPr>
            <w:r w:rsidRPr="00C16857">
              <w:rPr>
                <w:rFonts w:eastAsia="Times New Roman"/>
                <w:sz w:val="24"/>
                <w:szCs w:val="24"/>
                <w:shd w:val="clear" w:color="auto" w:fill="FFFFFF"/>
              </w:rPr>
              <w:t>Į Žalinimo planą įtraukti šilumos salų tyrimų rezultat</w:t>
            </w:r>
            <w:r w:rsidR="004A60AF" w:rsidRPr="00C16857">
              <w:rPr>
                <w:rFonts w:eastAsia="Times New Roman"/>
                <w:sz w:val="24"/>
                <w:szCs w:val="24"/>
                <w:shd w:val="clear" w:color="auto" w:fill="FFFFFF"/>
              </w:rPr>
              <w:t>us</w:t>
            </w:r>
            <w:r w:rsidRPr="00C16857">
              <w:rPr>
                <w:rFonts w:eastAsia="Times New Roman"/>
                <w:sz w:val="24"/>
                <w:szCs w:val="24"/>
                <w:shd w:val="clear" w:color="auto" w:fill="FFFFFF"/>
              </w:rPr>
              <w:t xml:space="preserve"> ir žemėlapi</w:t>
            </w:r>
            <w:r w:rsidR="004A60AF" w:rsidRPr="00C16857">
              <w:rPr>
                <w:rFonts w:eastAsia="Times New Roman"/>
                <w:sz w:val="24"/>
                <w:szCs w:val="24"/>
                <w:shd w:val="clear" w:color="auto" w:fill="FFFFFF"/>
              </w:rPr>
              <w:t>us.</w:t>
            </w:r>
          </w:p>
          <w:p w14:paraId="74182C69" w14:textId="6F4594E9" w:rsidR="007723D2" w:rsidRPr="00C16857" w:rsidRDefault="004A60AF" w:rsidP="007723D2">
            <w:pPr>
              <w:pStyle w:val="Sraopastraipa"/>
              <w:numPr>
                <w:ilvl w:val="0"/>
                <w:numId w:val="3"/>
              </w:numPr>
              <w:suppressAutoHyphens/>
              <w:jc w:val="both"/>
              <w:rPr>
                <w:rFonts w:eastAsia="Times New Roman"/>
                <w:sz w:val="24"/>
                <w:szCs w:val="24"/>
                <w:shd w:val="clear" w:color="auto" w:fill="FFFFFF"/>
              </w:rPr>
            </w:pPr>
            <w:r w:rsidRPr="00C16857">
              <w:rPr>
                <w:rFonts w:eastAsia="Times New Roman"/>
                <w:sz w:val="24"/>
                <w:szCs w:val="24"/>
              </w:rPr>
              <w:t>Parengti</w:t>
            </w:r>
            <w:r w:rsidR="00265006" w:rsidRPr="00C16857">
              <w:rPr>
                <w:rFonts w:eastAsia="Times New Roman"/>
                <w:sz w:val="24"/>
                <w:szCs w:val="24"/>
              </w:rPr>
              <w:t xml:space="preserve"> bendr</w:t>
            </w:r>
            <w:r w:rsidRPr="00C16857">
              <w:rPr>
                <w:rFonts w:eastAsia="Times New Roman"/>
                <w:sz w:val="24"/>
                <w:szCs w:val="24"/>
              </w:rPr>
              <w:t>ą</w:t>
            </w:r>
            <w:r w:rsidR="00265006" w:rsidRPr="00C16857">
              <w:rPr>
                <w:rFonts w:eastAsia="Times New Roman"/>
                <w:sz w:val="24"/>
                <w:szCs w:val="24"/>
              </w:rPr>
              <w:t xml:space="preserve"> visos miesto savivaldybės teritorijos žaliosios infrastruktūros poreikio analitin</w:t>
            </w:r>
            <w:r w:rsidRPr="00C16857">
              <w:rPr>
                <w:rFonts w:eastAsia="Times New Roman"/>
                <w:sz w:val="24"/>
                <w:szCs w:val="24"/>
              </w:rPr>
              <w:t>ę</w:t>
            </w:r>
            <w:r w:rsidR="00265006" w:rsidRPr="00C16857">
              <w:rPr>
                <w:rFonts w:eastAsia="Times New Roman"/>
                <w:sz w:val="24"/>
                <w:szCs w:val="24"/>
              </w:rPr>
              <w:t xml:space="preserve"> schem</w:t>
            </w:r>
            <w:r w:rsidRPr="00C16857">
              <w:rPr>
                <w:rFonts w:eastAsia="Times New Roman"/>
                <w:sz w:val="24"/>
                <w:szCs w:val="24"/>
              </w:rPr>
              <w:t>ą</w:t>
            </w:r>
            <w:r w:rsidR="00265006" w:rsidRPr="00C16857">
              <w:rPr>
                <w:rFonts w:eastAsia="Times New Roman"/>
                <w:sz w:val="24"/>
                <w:szCs w:val="24"/>
              </w:rPr>
              <w:t xml:space="preserve"> ir smulkesn</w:t>
            </w:r>
            <w:r w:rsidRPr="00C16857">
              <w:rPr>
                <w:rFonts w:eastAsia="Times New Roman"/>
                <w:sz w:val="24"/>
                <w:szCs w:val="24"/>
              </w:rPr>
              <w:t>es</w:t>
            </w:r>
            <w:r w:rsidR="00265006" w:rsidRPr="00C16857">
              <w:rPr>
                <w:rFonts w:eastAsia="Times New Roman"/>
                <w:sz w:val="24"/>
                <w:szCs w:val="24"/>
              </w:rPr>
              <w:t xml:space="preserve"> atskirų funkcinių zonų ar kvartalų schem</w:t>
            </w:r>
            <w:r w:rsidRPr="00C16857">
              <w:rPr>
                <w:rFonts w:eastAsia="Times New Roman"/>
                <w:sz w:val="24"/>
                <w:szCs w:val="24"/>
              </w:rPr>
              <w:t>as.</w:t>
            </w:r>
          </w:p>
          <w:p w14:paraId="7191CB9E" w14:textId="77777777" w:rsidR="004A60AF" w:rsidRPr="00C16857" w:rsidRDefault="004A60AF" w:rsidP="004A60AF">
            <w:pPr>
              <w:pStyle w:val="Sraopastraipa"/>
              <w:numPr>
                <w:ilvl w:val="0"/>
                <w:numId w:val="3"/>
              </w:numPr>
              <w:suppressAutoHyphens/>
              <w:jc w:val="both"/>
              <w:rPr>
                <w:rFonts w:eastAsia="Times New Roman"/>
                <w:sz w:val="24"/>
                <w:szCs w:val="24"/>
                <w:shd w:val="clear" w:color="auto" w:fill="FFFFFF"/>
              </w:rPr>
            </w:pPr>
            <w:r w:rsidRPr="00C16857">
              <w:rPr>
                <w:rFonts w:cstheme="minorHAnsi"/>
                <w:sz w:val="24"/>
                <w:szCs w:val="24"/>
              </w:rPr>
              <w:t>Pateikti prioritetinio želdinimo vietų sąrašą.</w:t>
            </w:r>
          </w:p>
          <w:p w14:paraId="5810C553" w14:textId="057EEE8A" w:rsidR="007E4F27" w:rsidRPr="00C16857" w:rsidRDefault="004D2A03" w:rsidP="004A60AF">
            <w:pPr>
              <w:pStyle w:val="Sraopastraipa"/>
              <w:numPr>
                <w:ilvl w:val="0"/>
                <w:numId w:val="3"/>
              </w:numPr>
              <w:suppressAutoHyphens/>
              <w:jc w:val="both"/>
              <w:rPr>
                <w:rFonts w:eastAsia="Times New Roman"/>
                <w:sz w:val="24"/>
                <w:szCs w:val="24"/>
                <w:shd w:val="clear" w:color="auto" w:fill="FFFFFF"/>
              </w:rPr>
            </w:pPr>
            <w:r w:rsidRPr="00C16857">
              <w:rPr>
                <w:rFonts w:eastAsia="Times New Roman"/>
                <w:sz w:val="24"/>
                <w:szCs w:val="24"/>
                <w:shd w:val="clear" w:color="auto" w:fill="FFFFFF"/>
              </w:rPr>
              <w:t>Įvertinti</w:t>
            </w:r>
            <w:r w:rsidR="007E4F27" w:rsidRPr="00C16857">
              <w:rPr>
                <w:rFonts w:eastAsia="Times New Roman"/>
                <w:sz w:val="24"/>
                <w:szCs w:val="24"/>
                <w:shd w:val="clear" w:color="auto" w:fill="FFFFFF"/>
              </w:rPr>
              <w:t xml:space="preserve"> atskirųjų želdynų</w:t>
            </w:r>
            <w:r w:rsidRPr="00C16857">
              <w:rPr>
                <w:rFonts w:eastAsia="Times New Roman"/>
                <w:sz w:val="24"/>
                <w:szCs w:val="24"/>
                <w:shd w:val="clear" w:color="auto" w:fill="FFFFFF"/>
              </w:rPr>
              <w:t xml:space="preserve"> </w:t>
            </w:r>
            <w:r w:rsidR="004A60AF" w:rsidRPr="00C16857">
              <w:rPr>
                <w:rFonts w:eastAsia="Times New Roman"/>
                <w:sz w:val="24"/>
                <w:szCs w:val="24"/>
                <w:shd w:val="clear" w:color="auto" w:fill="FFFFFF"/>
              </w:rPr>
              <w:t>steigimo</w:t>
            </w:r>
            <w:r w:rsidR="007E4F27" w:rsidRPr="00C16857">
              <w:rPr>
                <w:rFonts w:eastAsia="Times New Roman"/>
                <w:sz w:val="24"/>
                <w:szCs w:val="24"/>
                <w:shd w:val="clear" w:color="auto" w:fill="FFFFFF"/>
              </w:rPr>
              <w:t xml:space="preserve"> galimybes ir pateikti siūlymus dėl jų suformavimo;</w:t>
            </w:r>
            <w:r w:rsidR="00391B1D" w:rsidRPr="00C16857">
              <w:rPr>
                <w:rFonts w:cstheme="minorHAnsi"/>
                <w:sz w:val="24"/>
                <w:szCs w:val="24"/>
              </w:rPr>
              <w:t xml:space="preserve"> rekomenduoti galimų sodinti želdinių asortimentą</w:t>
            </w:r>
            <w:r w:rsidRPr="00C16857">
              <w:rPr>
                <w:rFonts w:cstheme="minorHAnsi"/>
                <w:sz w:val="24"/>
                <w:szCs w:val="24"/>
              </w:rPr>
              <w:t>,</w:t>
            </w:r>
            <w:r w:rsidR="00391B1D" w:rsidRPr="00C16857">
              <w:rPr>
                <w:rFonts w:cstheme="minorHAnsi"/>
                <w:sz w:val="24"/>
                <w:szCs w:val="24"/>
              </w:rPr>
              <w:t xml:space="preserve"> įvertinus vietos augimo sąlygas (klimatą, dirvožemį)</w:t>
            </w:r>
            <w:r w:rsidRPr="00C16857">
              <w:rPr>
                <w:rFonts w:cstheme="minorHAnsi"/>
                <w:sz w:val="24"/>
                <w:szCs w:val="24"/>
              </w:rPr>
              <w:t>.</w:t>
            </w:r>
          </w:p>
          <w:p w14:paraId="6D1A06EA" w14:textId="44813AA5" w:rsidR="004D2A03" w:rsidRPr="00C16857" w:rsidRDefault="004D2A03" w:rsidP="007E4F27">
            <w:pPr>
              <w:pStyle w:val="Sraopastraipa"/>
              <w:numPr>
                <w:ilvl w:val="0"/>
                <w:numId w:val="3"/>
              </w:numPr>
              <w:jc w:val="both"/>
              <w:rPr>
                <w:rFonts w:eastAsia="Times New Roman"/>
                <w:sz w:val="24"/>
                <w:szCs w:val="24"/>
                <w:shd w:val="clear" w:color="auto" w:fill="FFFFFF"/>
              </w:rPr>
            </w:pPr>
            <w:r w:rsidRPr="00C16857">
              <w:rPr>
                <w:rFonts w:cstheme="minorHAnsi"/>
                <w:sz w:val="24"/>
                <w:szCs w:val="24"/>
              </w:rPr>
              <w:t>Įvertinti žaliųjų jungčių sudarymo galimybes ir pateikti siūlymus dėl jų suformavimo; įvertinus augančius želdinius, pateikti rekomendacijas dėl jų pertvarkymo; rekomenduoti galimų sodinti želdinių asortimentą įvertinus vietos augimo sąlygas (klimatą, dirvožemį); parengti naujai formuojamose žaliosiose jungtyse sodinamų želdinių išdėstymo schemas.</w:t>
            </w:r>
          </w:p>
          <w:p w14:paraId="6A80B34E" w14:textId="452D9718" w:rsidR="004A60AF" w:rsidRPr="00C16857" w:rsidRDefault="004A60AF" w:rsidP="004A60AF">
            <w:pPr>
              <w:pStyle w:val="Sraopastraipa"/>
              <w:numPr>
                <w:ilvl w:val="0"/>
                <w:numId w:val="3"/>
              </w:numPr>
              <w:suppressAutoHyphens/>
              <w:jc w:val="both"/>
              <w:rPr>
                <w:rFonts w:eastAsia="Times New Roman"/>
                <w:sz w:val="24"/>
                <w:szCs w:val="24"/>
              </w:rPr>
            </w:pPr>
            <w:r w:rsidRPr="00C16857">
              <w:rPr>
                <w:rFonts w:eastAsia="Times New Roman"/>
                <w:sz w:val="24"/>
                <w:szCs w:val="24"/>
              </w:rPr>
              <w:t>Įvertinti bendrojo naudojimo želdynuose ir gatvėse augančius želdinius, pateikti rekomendacijas dėl jų pertvarkymo, nustatyti želdinių priežiūros periodiškumą; rekomenduoti galimų sodinti želdinių asortimentą, skiriant dėmesį lapų įvairovei, daugiamečiams žydintiems augalams, krūmams, įvertinus vietos augimo sąlygas (klimatą, dirvožemį); parengti bendrojo naudojimo želdynuose ir gatvėse naujai sodinamų želdinių išdėstymo schemas.</w:t>
            </w:r>
          </w:p>
          <w:p w14:paraId="016E1571" w14:textId="256B0A73" w:rsidR="00391B1D" w:rsidRPr="00C16857" w:rsidRDefault="004D2A03" w:rsidP="007E4F27">
            <w:pPr>
              <w:pStyle w:val="Sraopastraipa"/>
              <w:numPr>
                <w:ilvl w:val="0"/>
                <w:numId w:val="3"/>
              </w:numPr>
              <w:jc w:val="both"/>
              <w:rPr>
                <w:rFonts w:eastAsia="Times New Roman"/>
                <w:sz w:val="24"/>
                <w:szCs w:val="24"/>
                <w:shd w:val="clear" w:color="auto" w:fill="FFFFFF"/>
              </w:rPr>
            </w:pPr>
            <w:r w:rsidRPr="00C16857">
              <w:rPr>
                <w:rFonts w:cstheme="minorHAnsi"/>
                <w:sz w:val="24"/>
                <w:szCs w:val="24"/>
              </w:rPr>
              <w:t>A</w:t>
            </w:r>
            <w:r w:rsidR="00391B1D" w:rsidRPr="00C16857">
              <w:rPr>
                <w:rFonts w:cstheme="minorHAnsi"/>
                <w:sz w:val="24"/>
                <w:szCs w:val="24"/>
              </w:rPr>
              <w:t>trinkti teritorijas, paliekamas bioįvairovei, kurioms būtų taikoma minimali priežiūra.</w:t>
            </w:r>
          </w:p>
          <w:p w14:paraId="4AE35808" w14:textId="76398791" w:rsidR="004A60AF" w:rsidRPr="00C16857" w:rsidRDefault="004D2A03" w:rsidP="004A60AF">
            <w:pPr>
              <w:pStyle w:val="Sraopastraipa"/>
              <w:numPr>
                <w:ilvl w:val="0"/>
                <w:numId w:val="3"/>
              </w:numPr>
              <w:suppressAutoHyphens/>
              <w:jc w:val="both"/>
              <w:rPr>
                <w:rFonts w:eastAsia="Times New Roman"/>
                <w:sz w:val="24"/>
                <w:szCs w:val="24"/>
              </w:rPr>
            </w:pPr>
            <w:r w:rsidRPr="00C16857">
              <w:rPr>
                <w:rFonts w:eastAsia="Times New Roman"/>
                <w:sz w:val="24"/>
                <w:szCs w:val="24"/>
              </w:rPr>
              <w:t>Sukurti</w:t>
            </w:r>
            <w:r w:rsidR="00663AD0" w:rsidRPr="00C16857">
              <w:rPr>
                <w:rFonts w:eastAsia="Times New Roman"/>
                <w:sz w:val="24"/>
                <w:szCs w:val="24"/>
              </w:rPr>
              <w:t xml:space="preserve"> ilgalaik</w:t>
            </w:r>
            <w:r w:rsidRPr="00C16857">
              <w:rPr>
                <w:rFonts w:eastAsia="Times New Roman"/>
                <w:sz w:val="24"/>
                <w:szCs w:val="24"/>
              </w:rPr>
              <w:t>ę</w:t>
            </w:r>
            <w:r w:rsidR="00663AD0" w:rsidRPr="00C16857">
              <w:rPr>
                <w:rFonts w:eastAsia="Times New Roman"/>
                <w:sz w:val="24"/>
                <w:szCs w:val="24"/>
              </w:rPr>
              <w:t xml:space="preserve"> Žalinimo plano priemonių poveikio stebėsenos sistem</w:t>
            </w:r>
            <w:r w:rsidRPr="00C16857">
              <w:rPr>
                <w:rFonts w:eastAsia="Times New Roman"/>
                <w:sz w:val="24"/>
                <w:szCs w:val="24"/>
              </w:rPr>
              <w:t>ą</w:t>
            </w:r>
            <w:r w:rsidR="00663AD0" w:rsidRPr="00C16857">
              <w:rPr>
                <w:rFonts w:eastAsia="Times New Roman"/>
                <w:sz w:val="24"/>
                <w:szCs w:val="24"/>
              </w:rPr>
              <w:t>, nuro</w:t>
            </w:r>
            <w:r w:rsidRPr="00C16857">
              <w:rPr>
                <w:rFonts w:eastAsia="Times New Roman"/>
                <w:sz w:val="24"/>
                <w:szCs w:val="24"/>
              </w:rPr>
              <w:t xml:space="preserve">dant </w:t>
            </w:r>
            <w:r w:rsidR="00663AD0" w:rsidRPr="00C16857">
              <w:rPr>
                <w:rFonts w:eastAsia="Times New Roman"/>
                <w:sz w:val="24"/>
                <w:szCs w:val="24"/>
              </w:rPr>
              <w:t>jos rodikli</w:t>
            </w:r>
            <w:r w:rsidR="004A60AF" w:rsidRPr="00C16857">
              <w:rPr>
                <w:rFonts w:eastAsia="Times New Roman"/>
                <w:sz w:val="24"/>
                <w:szCs w:val="24"/>
              </w:rPr>
              <w:t>us</w:t>
            </w:r>
            <w:r w:rsidR="00663AD0" w:rsidRPr="00C16857">
              <w:rPr>
                <w:rFonts w:eastAsia="Times New Roman"/>
                <w:sz w:val="24"/>
                <w:szCs w:val="24"/>
              </w:rPr>
              <w:t>, jų vert</w:t>
            </w:r>
            <w:r w:rsidR="004A60AF" w:rsidRPr="00C16857">
              <w:rPr>
                <w:rFonts w:eastAsia="Times New Roman"/>
                <w:sz w:val="24"/>
                <w:szCs w:val="24"/>
              </w:rPr>
              <w:t>e</w:t>
            </w:r>
            <w:r w:rsidR="00663AD0" w:rsidRPr="00C16857">
              <w:rPr>
                <w:rFonts w:eastAsia="Times New Roman"/>
                <w:sz w:val="24"/>
                <w:szCs w:val="24"/>
              </w:rPr>
              <w:t>s, vertinimo dažnum</w:t>
            </w:r>
            <w:r w:rsidR="004A60AF" w:rsidRPr="00C16857">
              <w:rPr>
                <w:rFonts w:eastAsia="Times New Roman"/>
                <w:sz w:val="24"/>
                <w:szCs w:val="24"/>
              </w:rPr>
              <w:t>ą</w:t>
            </w:r>
            <w:r w:rsidR="00663AD0" w:rsidRPr="00C16857">
              <w:rPr>
                <w:rFonts w:eastAsia="Times New Roman"/>
                <w:sz w:val="24"/>
                <w:szCs w:val="24"/>
              </w:rPr>
              <w:t xml:space="preserve"> ar periodiškum</w:t>
            </w:r>
            <w:r w:rsidR="004A60AF" w:rsidRPr="00C16857">
              <w:rPr>
                <w:rFonts w:eastAsia="Times New Roman"/>
                <w:sz w:val="24"/>
                <w:szCs w:val="24"/>
              </w:rPr>
              <w:t>ą</w:t>
            </w:r>
            <w:r w:rsidR="00663AD0" w:rsidRPr="00C16857">
              <w:rPr>
                <w:rFonts w:eastAsia="Times New Roman"/>
                <w:sz w:val="24"/>
                <w:szCs w:val="24"/>
              </w:rPr>
              <w:t xml:space="preserve">; </w:t>
            </w:r>
          </w:p>
          <w:p w14:paraId="1E186E8D" w14:textId="4255D815" w:rsidR="00391B1D" w:rsidRPr="00C16857" w:rsidRDefault="00391B1D" w:rsidP="00391B1D">
            <w:pPr>
              <w:pStyle w:val="Sraopastraipa"/>
              <w:numPr>
                <w:ilvl w:val="0"/>
                <w:numId w:val="3"/>
              </w:numPr>
              <w:jc w:val="both"/>
              <w:rPr>
                <w:rFonts w:eastAsia="Times New Roman"/>
                <w:sz w:val="24"/>
                <w:szCs w:val="24"/>
                <w:shd w:val="clear" w:color="auto" w:fill="FFFFFF"/>
              </w:rPr>
            </w:pPr>
            <w:r w:rsidRPr="00C16857">
              <w:rPr>
                <w:sz w:val="24"/>
                <w:szCs w:val="24"/>
              </w:rPr>
              <w:lastRenderedPageBreak/>
              <w:t>Parengti Šiaulių miesto teritorijų apželdinimo tipinius projektus/schemas - 10 vnt.; preliminariai 3000 m</w:t>
            </w:r>
            <w:r w:rsidRPr="00C16857">
              <w:rPr>
                <w:sz w:val="24"/>
                <w:szCs w:val="24"/>
                <w:vertAlign w:val="superscript"/>
              </w:rPr>
              <w:t>2</w:t>
            </w:r>
            <w:r w:rsidRPr="00C16857">
              <w:rPr>
                <w:sz w:val="24"/>
                <w:szCs w:val="24"/>
              </w:rPr>
              <w:t xml:space="preserve"> plotas (kiekvienos teritorijos), įvertinus vietos augimo sąlygas (klimatą, dirvožemį).</w:t>
            </w:r>
            <w:r w:rsidR="00D168EC" w:rsidRPr="00C16857">
              <w:rPr>
                <w:sz w:val="24"/>
                <w:szCs w:val="24"/>
              </w:rPr>
              <w:t xml:space="preserve"> Tipiniai projektai turi būti parengti konkrečiai miesto teritorijai, su galimybe projekto sprendinius pritaikyti kitoms tipinėms miesto vietoms. Tipinio projekto/schemos apimtis turi būti detali: dirvožemio pakeitimas (pakeičiamo dirvožemio gylis, sudėtis, parametrai, augalų dydžiai, rūšys, priežiūros instrukcijos, kt.). Siekiama, kad tipiniai projektai būtų parengti skirtingoms miesto tipinėms vietoms: gatvės žaliai juostai, gatvių sankryžų teritorijoje, žiedinės sankryžos apželdinimui, daugiabučio kiemui ir kt.</w:t>
            </w:r>
            <w:r w:rsidR="00D168EC" w:rsidRPr="00C16857">
              <w:rPr>
                <w:rFonts w:eastAsia="Times New Roman"/>
                <w:sz w:val="24"/>
                <w:szCs w:val="24"/>
                <w:shd w:val="clear" w:color="auto" w:fill="FFFFFF"/>
              </w:rPr>
              <w:t xml:space="preserve"> </w:t>
            </w:r>
          </w:p>
          <w:p w14:paraId="059EB542" w14:textId="02278611" w:rsidR="00265006" w:rsidRPr="00C16857" w:rsidRDefault="004A60AF" w:rsidP="004A60AF">
            <w:pPr>
              <w:pStyle w:val="Sraopastraipa"/>
              <w:numPr>
                <w:ilvl w:val="0"/>
                <w:numId w:val="3"/>
              </w:numPr>
              <w:jc w:val="both"/>
              <w:rPr>
                <w:rFonts w:eastAsia="Times New Roman"/>
                <w:sz w:val="24"/>
                <w:szCs w:val="24"/>
                <w:shd w:val="clear" w:color="auto" w:fill="FFFFFF"/>
              </w:rPr>
            </w:pPr>
            <w:r w:rsidRPr="00C16857">
              <w:rPr>
                <w:rFonts w:eastAsia="Times New Roman"/>
                <w:sz w:val="24"/>
                <w:szCs w:val="24"/>
                <w:shd w:val="clear" w:color="auto" w:fill="FFFFFF"/>
              </w:rPr>
              <w:t>Atlikti žalinimo plane numatytų priemonių ekonomin</w:t>
            </w:r>
            <w:r w:rsidR="00884FC3" w:rsidRPr="00C16857">
              <w:rPr>
                <w:rFonts w:eastAsia="Times New Roman"/>
                <w:sz w:val="24"/>
                <w:szCs w:val="24"/>
                <w:shd w:val="clear" w:color="auto" w:fill="FFFFFF"/>
              </w:rPr>
              <w:t>į</w:t>
            </w:r>
            <w:r w:rsidRPr="00C16857">
              <w:rPr>
                <w:rFonts w:eastAsia="Times New Roman"/>
                <w:sz w:val="24"/>
                <w:szCs w:val="24"/>
                <w:shd w:val="clear" w:color="auto" w:fill="FFFFFF"/>
              </w:rPr>
              <w:t xml:space="preserve"> vertinimą, nurodytos reikalingos panaudoti savivaldybės biudžeto lėšos, jų atsiperkamumas, nauda visuomenei.</w:t>
            </w:r>
          </w:p>
          <w:p w14:paraId="0322046E" w14:textId="439EE6CB" w:rsidR="00E25C81" w:rsidRPr="00C16857" w:rsidRDefault="00E25C81" w:rsidP="004A60AF">
            <w:pPr>
              <w:pStyle w:val="Sraopastraipa"/>
              <w:numPr>
                <w:ilvl w:val="0"/>
                <w:numId w:val="3"/>
              </w:numPr>
              <w:jc w:val="both"/>
              <w:rPr>
                <w:rFonts w:eastAsia="Times New Roman"/>
                <w:sz w:val="24"/>
                <w:szCs w:val="24"/>
                <w:shd w:val="clear" w:color="auto" w:fill="FFFFFF"/>
              </w:rPr>
            </w:pPr>
            <w:r w:rsidRPr="00C16857">
              <w:rPr>
                <w:rFonts w:eastAsia="Times New Roman"/>
                <w:sz w:val="24"/>
                <w:szCs w:val="24"/>
                <w:shd w:val="clear" w:color="auto" w:fill="FFFFFF"/>
              </w:rPr>
              <w:t xml:space="preserve">Parengti žalinimo priemonių įgyvendinimo planą pirmiesiems 5 metams. </w:t>
            </w:r>
          </w:p>
          <w:p w14:paraId="6078F29A" w14:textId="345DCB4F" w:rsidR="00664916" w:rsidRPr="00C16857" w:rsidRDefault="00D93318" w:rsidP="00884FC3">
            <w:pPr>
              <w:pStyle w:val="Sraopastraipa"/>
              <w:numPr>
                <w:ilvl w:val="0"/>
                <w:numId w:val="3"/>
              </w:numPr>
              <w:overflowPunct w:val="0"/>
              <w:autoSpaceDE w:val="0"/>
              <w:autoSpaceDN w:val="0"/>
              <w:adjustRightInd w:val="0"/>
              <w:jc w:val="both"/>
              <w:textAlignment w:val="baseline"/>
              <w:rPr>
                <w:color w:val="000000" w:themeColor="text1"/>
                <w:kern w:val="2"/>
                <w:sz w:val="24"/>
                <w:szCs w:val="24"/>
                <w14:ligatures w14:val="standardContextual"/>
              </w:rPr>
            </w:pPr>
            <w:r w:rsidRPr="00C16857">
              <w:rPr>
                <w:color w:val="000000" w:themeColor="text1"/>
                <w:kern w:val="2"/>
                <w:sz w:val="24"/>
                <w:szCs w:val="24"/>
                <w14:ligatures w14:val="standardContextual"/>
              </w:rPr>
              <w:t xml:space="preserve">Žalinimo plano </w:t>
            </w:r>
            <w:r w:rsidRPr="00C16857">
              <w:rPr>
                <w:color w:val="000000" w:themeColor="text1"/>
                <w:kern w:val="2"/>
                <w:sz w:val="24"/>
                <w:szCs w:val="24"/>
                <w:u w:val="single"/>
                <w14:ligatures w14:val="standardContextual"/>
              </w:rPr>
              <w:t>priemonės</w:t>
            </w:r>
            <w:r w:rsidRPr="00C16857">
              <w:rPr>
                <w:color w:val="000000" w:themeColor="text1"/>
                <w:kern w:val="2"/>
                <w:sz w:val="24"/>
                <w:szCs w:val="24"/>
                <w14:ligatures w14:val="standardContextual"/>
              </w:rPr>
              <w:t xml:space="preserve"> planuojamos </w:t>
            </w:r>
            <w:r w:rsidRPr="00C16857">
              <w:rPr>
                <w:color w:val="000000" w:themeColor="text1"/>
                <w:kern w:val="2"/>
                <w:sz w:val="24"/>
                <w:szCs w:val="24"/>
                <w:u w:val="single"/>
                <w14:ligatures w14:val="standardContextual"/>
              </w:rPr>
              <w:t>tik valstybei ar savivaldybei</w:t>
            </w:r>
            <w:r w:rsidRPr="00C16857">
              <w:rPr>
                <w:color w:val="000000" w:themeColor="text1"/>
                <w:kern w:val="2"/>
                <w:sz w:val="24"/>
                <w:szCs w:val="24"/>
                <w14:ligatures w14:val="standardContextual"/>
              </w:rPr>
              <w:t xml:space="preserve"> </w:t>
            </w:r>
            <w:r w:rsidRPr="00C16857">
              <w:rPr>
                <w:color w:val="000000" w:themeColor="text1"/>
                <w:kern w:val="2"/>
                <w:sz w:val="24"/>
                <w:szCs w:val="24"/>
                <w:u w:val="single"/>
                <w14:ligatures w14:val="standardContextual"/>
              </w:rPr>
              <w:t>priklausančioje žemėje</w:t>
            </w:r>
            <w:r w:rsidRPr="00C16857">
              <w:rPr>
                <w:color w:val="000000" w:themeColor="text1"/>
                <w:kern w:val="2"/>
                <w:sz w:val="24"/>
                <w:szCs w:val="24"/>
                <w14:ligatures w14:val="standardContextual"/>
              </w:rPr>
              <w:t>. Esant poreikiui, privatiems sklypams parengti rekomendacijas tekstinėje dalyje, neanalizuojant erdvinių duomenų.</w:t>
            </w:r>
          </w:p>
        </w:tc>
      </w:tr>
      <w:tr w:rsidR="00664916" w:rsidRPr="00C16857" w14:paraId="06633F0F" w14:textId="77777777" w:rsidTr="00175DC7">
        <w:tc>
          <w:tcPr>
            <w:tcW w:w="709" w:type="dxa"/>
          </w:tcPr>
          <w:p w14:paraId="36B659FE" w14:textId="2C364542" w:rsidR="00664916" w:rsidRPr="00C16857" w:rsidRDefault="00A61B83" w:rsidP="00664916">
            <w:pPr>
              <w:jc w:val="both"/>
              <w:rPr>
                <w:color w:val="000000" w:themeColor="text1"/>
                <w:kern w:val="2"/>
                <w:sz w:val="24"/>
                <w:szCs w:val="24"/>
                <w14:ligatures w14:val="standardContextual"/>
              </w:rPr>
            </w:pPr>
            <w:r w:rsidRPr="00C16857">
              <w:rPr>
                <w:color w:val="000000" w:themeColor="text1"/>
                <w:kern w:val="2"/>
                <w:sz w:val="24"/>
                <w:szCs w:val="24"/>
                <w14:ligatures w14:val="standardContextual"/>
              </w:rPr>
              <w:lastRenderedPageBreak/>
              <w:t>8.3</w:t>
            </w:r>
          </w:p>
        </w:tc>
        <w:tc>
          <w:tcPr>
            <w:tcW w:w="2269" w:type="dxa"/>
          </w:tcPr>
          <w:p w14:paraId="0CA72AF6" w14:textId="643E5455" w:rsidR="00664916" w:rsidRPr="00C16857" w:rsidRDefault="00664916" w:rsidP="00884FC3">
            <w:pPr>
              <w:rPr>
                <w:b/>
                <w:color w:val="000000" w:themeColor="text1"/>
                <w:kern w:val="2"/>
                <w:sz w:val="24"/>
                <w:szCs w:val="24"/>
                <w14:ligatures w14:val="standardContextual"/>
              </w:rPr>
            </w:pPr>
            <w:r w:rsidRPr="00C16857">
              <w:rPr>
                <w:b/>
                <w:color w:val="000000" w:themeColor="text1"/>
                <w:kern w:val="2"/>
                <w:sz w:val="24"/>
                <w:szCs w:val="24"/>
                <w14:ligatures w14:val="standardContextual"/>
              </w:rPr>
              <w:t xml:space="preserve">Visuomenės </w:t>
            </w:r>
            <w:r w:rsidR="00D93318" w:rsidRPr="00C16857">
              <w:rPr>
                <w:b/>
                <w:color w:val="000000" w:themeColor="text1"/>
                <w:kern w:val="2"/>
                <w:sz w:val="24"/>
                <w:szCs w:val="24"/>
                <w14:ligatures w14:val="standardContextual"/>
              </w:rPr>
              <w:t xml:space="preserve">informavimas ir </w:t>
            </w:r>
            <w:r w:rsidRPr="00C16857">
              <w:rPr>
                <w:b/>
                <w:color w:val="000000" w:themeColor="text1"/>
                <w:kern w:val="2"/>
                <w:sz w:val="24"/>
                <w:szCs w:val="24"/>
                <w14:ligatures w14:val="standardContextual"/>
              </w:rPr>
              <w:t xml:space="preserve">įtraukimas </w:t>
            </w:r>
            <w:r w:rsidR="00D93318" w:rsidRPr="00C16857">
              <w:rPr>
                <w:b/>
                <w:color w:val="000000" w:themeColor="text1"/>
                <w:kern w:val="2"/>
                <w:sz w:val="24"/>
                <w:szCs w:val="24"/>
                <w14:ligatures w14:val="standardContextual"/>
              </w:rPr>
              <w:t xml:space="preserve">į </w:t>
            </w:r>
            <w:r w:rsidR="00A61B83" w:rsidRPr="00C16857">
              <w:rPr>
                <w:b/>
                <w:color w:val="000000" w:themeColor="text1"/>
                <w:kern w:val="2"/>
                <w:sz w:val="24"/>
                <w:szCs w:val="24"/>
                <w14:ligatures w14:val="standardContextual"/>
              </w:rPr>
              <w:t>Žalinimo plano rengimo</w:t>
            </w:r>
            <w:r w:rsidR="00D93318" w:rsidRPr="00C16857">
              <w:rPr>
                <w:b/>
                <w:color w:val="000000" w:themeColor="text1"/>
                <w:kern w:val="2"/>
                <w:sz w:val="24"/>
                <w:szCs w:val="24"/>
                <w14:ligatures w14:val="standardContextual"/>
              </w:rPr>
              <w:t xml:space="preserve"> procesą</w:t>
            </w:r>
          </w:p>
        </w:tc>
        <w:tc>
          <w:tcPr>
            <w:tcW w:w="7654" w:type="dxa"/>
          </w:tcPr>
          <w:p w14:paraId="6D57CDAD" w14:textId="7F6F0B5B" w:rsidR="00D93318" w:rsidRPr="00C16857" w:rsidRDefault="00D93318" w:rsidP="00663AD0">
            <w:pPr>
              <w:pStyle w:val="Sraopastraipa"/>
              <w:numPr>
                <w:ilvl w:val="0"/>
                <w:numId w:val="4"/>
              </w:numPr>
              <w:suppressAutoHyphens/>
              <w:jc w:val="both"/>
              <w:rPr>
                <w:bCs/>
                <w:color w:val="000000" w:themeColor="text1"/>
                <w:kern w:val="2"/>
                <w:sz w:val="24"/>
                <w:szCs w:val="24"/>
                <w14:ligatures w14:val="standardContextual"/>
              </w:rPr>
            </w:pPr>
            <w:r w:rsidRPr="00C16857">
              <w:rPr>
                <w:bCs/>
                <w:iCs/>
                <w:kern w:val="2"/>
                <w:sz w:val="24"/>
                <w:szCs w:val="24"/>
                <w14:ligatures w14:val="standardContextual"/>
              </w:rPr>
              <w:t>I</w:t>
            </w:r>
            <w:r w:rsidRPr="00C16857">
              <w:rPr>
                <w:bCs/>
                <w:kern w:val="2"/>
                <w:sz w:val="24"/>
                <w:szCs w:val="24"/>
                <w14:ligatures w14:val="standardContextual"/>
              </w:rPr>
              <w:t>nformacija apie Žalinimo plano rengi</w:t>
            </w:r>
            <w:r w:rsidRPr="00C16857">
              <w:rPr>
                <w:bCs/>
                <w:color w:val="000000" w:themeColor="text1"/>
                <w:kern w:val="2"/>
                <w:sz w:val="24"/>
                <w:szCs w:val="24"/>
                <w14:ligatures w14:val="standardContextual"/>
              </w:rPr>
              <w:t xml:space="preserve">mo pradžią ir jo tikslus turi būti paskelbta savivaldybės interneto svetainėje paslaugų įgyvendinimo pradžioje. Rengėjas raštu atsiunčia reikalingą paskelbti informaciją. Informaciją paskelbia </w:t>
            </w:r>
            <w:r w:rsidRPr="00C16857">
              <w:rPr>
                <w:kern w:val="2"/>
                <w:sz w:val="24"/>
                <w:szCs w:val="24"/>
                <w14:ligatures w14:val="standardContextual"/>
              </w:rPr>
              <w:t>Šiaulių miesto savivaldybės administracijos</w:t>
            </w:r>
            <w:r w:rsidRPr="00C16857">
              <w:rPr>
                <w:bCs/>
                <w:color w:val="000000" w:themeColor="text1"/>
                <w:kern w:val="2"/>
                <w:sz w:val="24"/>
                <w:szCs w:val="24"/>
                <w14:ligatures w14:val="standardContextual"/>
              </w:rPr>
              <w:t xml:space="preserve"> atsakingi specialistai.</w:t>
            </w:r>
          </w:p>
          <w:p w14:paraId="6BA80855" w14:textId="13425EBC" w:rsidR="004A60AF" w:rsidRPr="00C16857" w:rsidRDefault="00663AD0" w:rsidP="004A60AF">
            <w:pPr>
              <w:pStyle w:val="Sraopastraipa"/>
              <w:numPr>
                <w:ilvl w:val="0"/>
                <w:numId w:val="4"/>
              </w:numPr>
              <w:suppressAutoHyphens/>
              <w:jc w:val="both"/>
              <w:rPr>
                <w:bCs/>
                <w:color w:val="000000" w:themeColor="text1"/>
                <w:kern w:val="2"/>
                <w:sz w:val="24"/>
                <w:szCs w:val="24"/>
                <w14:ligatures w14:val="standardContextual"/>
              </w:rPr>
            </w:pPr>
            <w:r w:rsidRPr="00C16857">
              <w:rPr>
                <w:bCs/>
                <w:color w:val="000000" w:themeColor="text1"/>
                <w:kern w:val="2"/>
                <w:sz w:val="24"/>
                <w:szCs w:val="24"/>
                <w:lang w:eastAsia="lt-LT"/>
                <w14:ligatures w14:val="standardContextual"/>
              </w:rPr>
              <w:t>Žalinimo plano rengimo metu R</w:t>
            </w:r>
            <w:r w:rsidR="00D93318" w:rsidRPr="00C16857">
              <w:rPr>
                <w:bCs/>
                <w:color w:val="000000" w:themeColor="text1"/>
                <w:kern w:val="2"/>
                <w:sz w:val="24"/>
                <w:szCs w:val="24"/>
                <w:lang w:eastAsia="lt-LT"/>
                <w14:ligatures w14:val="standardContextual"/>
              </w:rPr>
              <w:t xml:space="preserve">engėjas turi </w:t>
            </w:r>
            <w:r w:rsidR="00664916" w:rsidRPr="00C16857">
              <w:rPr>
                <w:bCs/>
                <w:color w:val="000000" w:themeColor="text1"/>
                <w:kern w:val="2"/>
                <w:sz w:val="24"/>
                <w:szCs w:val="24"/>
                <w:lang w:eastAsia="lt-LT"/>
                <w14:ligatures w14:val="standardContextual"/>
              </w:rPr>
              <w:t>organizuoti 1-2 darbinius susirinkimus/dirbtuves visuomenės atstovams</w:t>
            </w:r>
            <w:r w:rsidR="00D93318" w:rsidRPr="00C16857">
              <w:rPr>
                <w:bCs/>
                <w:color w:val="000000" w:themeColor="text1"/>
                <w:kern w:val="2"/>
                <w:sz w:val="24"/>
                <w:szCs w:val="24"/>
                <w:lang w:eastAsia="lt-LT"/>
                <w14:ligatures w14:val="standardContextual"/>
              </w:rPr>
              <w:t>, kurių metu</w:t>
            </w:r>
            <w:r w:rsidR="00A61B83" w:rsidRPr="00C16857">
              <w:rPr>
                <w:color w:val="000000" w:themeColor="text1"/>
                <w:kern w:val="2"/>
                <w:sz w:val="24"/>
                <w:szCs w:val="24"/>
                <w14:ligatures w14:val="standardContextual"/>
              </w:rPr>
              <w:t xml:space="preserve"> kurių metu būtų siekiama išsiaiškinti gyventojų požiūrį į miesto želdinius bei želdynus ir nustatyti, kokie yra didžiausi gyventojų poreikiai. Renginys turi vykti gyventojams strategiškai patogioje vietoje (patalpoje), po darbo valandų, siekiant suteikti galimybę diskusijoje dalyvauti dirbantiems žmonėms. </w:t>
            </w:r>
            <w:r w:rsidR="00D93318" w:rsidRPr="00C16857">
              <w:rPr>
                <w:bCs/>
                <w:color w:val="000000" w:themeColor="text1"/>
                <w:kern w:val="2"/>
                <w:sz w:val="24"/>
                <w:szCs w:val="24"/>
                <w:lang w:eastAsia="lt-LT"/>
                <w14:ligatures w14:val="standardContextual"/>
              </w:rPr>
              <w:t xml:space="preserve"> </w:t>
            </w:r>
            <w:r w:rsidR="00A61B83" w:rsidRPr="00C16857">
              <w:rPr>
                <w:bCs/>
                <w:color w:val="000000" w:themeColor="text1"/>
                <w:kern w:val="2"/>
                <w:sz w:val="24"/>
                <w:szCs w:val="24"/>
                <w:lang w:eastAsia="lt-LT"/>
                <w14:ligatures w14:val="standardContextual"/>
              </w:rPr>
              <w:t xml:space="preserve"> </w:t>
            </w:r>
            <w:r w:rsidR="004A60AF" w:rsidRPr="00C16857">
              <w:rPr>
                <w:color w:val="000000" w:themeColor="text1"/>
                <w:kern w:val="2"/>
                <w:sz w:val="24"/>
                <w:szCs w:val="24"/>
                <w14:ligatures w14:val="standardContextual"/>
              </w:rPr>
              <w:t xml:space="preserve">Orientacinė renginio trukmė 1,5 - 2,5 val. Pateikti </w:t>
            </w:r>
            <w:r w:rsidR="0033197E" w:rsidRPr="00C16857">
              <w:rPr>
                <w:color w:val="000000" w:themeColor="text1"/>
                <w:kern w:val="2"/>
                <w:sz w:val="24"/>
                <w:szCs w:val="24"/>
                <w14:ligatures w14:val="standardContextual"/>
              </w:rPr>
              <w:t>Šiaulių</w:t>
            </w:r>
            <w:r w:rsidR="004A60AF" w:rsidRPr="00C16857">
              <w:rPr>
                <w:color w:val="000000" w:themeColor="text1"/>
                <w:kern w:val="2"/>
                <w:sz w:val="24"/>
                <w:szCs w:val="24"/>
                <w14:ligatures w14:val="standardContextual"/>
              </w:rPr>
              <w:t xml:space="preserve"> miesto savivaldybės administracijai</w:t>
            </w:r>
            <w:r w:rsidR="00A61B83" w:rsidRPr="00C16857">
              <w:rPr>
                <w:color w:val="000000" w:themeColor="text1"/>
                <w:kern w:val="2"/>
                <w:sz w:val="24"/>
                <w:szCs w:val="24"/>
                <w14:ligatures w14:val="standardContextual"/>
              </w:rPr>
              <w:t xml:space="preserve"> </w:t>
            </w:r>
            <w:r w:rsidR="004A60AF" w:rsidRPr="00C16857">
              <w:rPr>
                <w:color w:val="000000" w:themeColor="text1"/>
                <w:kern w:val="2"/>
                <w:sz w:val="24"/>
                <w:szCs w:val="24"/>
                <w14:ligatures w14:val="standardContextual"/>
              </w:rPr>
              <w:t>renginio rezultatus. Rezultatai teikiami laisva forma el. paštu.</w:t>
            </w:r>
          </w:p>
          <w:p w14:paraId="0427D000" w14:textId="1F52978B" w:rsidR="00664916" w:rsidRPr="00C16857" w:rsidRDefault="00D93318" w:rsidP="00664916">
            <w:pPr>
              <w:pStyle w:val="Sraopastraipa"/>
              <w:numPr>
                <w:ilvl w:val="0"/>
                <w:numId w:val="4"/>
              </w:numPr>
              <w:suppressAutoHyphens/>
              <w:jc w:val="both"/>
              <w:rPr>
                <w:bCs/>
                <w:color w:val="000000" w:themeColor="text1"/>
                <w:kern w:val="2"/>
                <w:sz w:val="24"/>
                <w:szCs w:val="24"/>
                <w:lang w:eastAsia="lt-LT"/>
                <w14:ligatures w14:val="standardContextual"/>
              </w:rPr>
            </w:pPr>
            <w:r w:rsidRPr="00C16857">
              <w:rPr>
                <w:color w:val="000000" w:themeColor="text1"/>
                <w:kern w:val="2"/>
                <w:sz w:val="24"/>
                <w:szCs w:val="24"/>
                <w:lang w:eastAsia="lt-LT"/>
                <w14:ligatures w14:val="standardContextual"/>
              </w:rPr>
              <w:t xml:space="preserve">Rengėjas suorganizuoja viešą </w:t>
            </w:r>
            <w:r w:rsidR="00663AD0" w:rsidRPr="00C16857">
              <w:rPr>
                <w:color w:val="000000" w:themeColor="text1"/>
                <w:kern w:val="2"/>
                <w:sz w:val="24"/>
                <w:szCs w:val="24"/>
                <w:lang w:eastAsia="lt-LT"/>
                <w14:ligatures w14:val="standardContextual"/>
              </w:rPr>
              <w:t xml:space="preserve">Žalinimo </w:t>
            </w:r>
            <w:r w:rsidRPr="00C16857">
              <w:rPr>
                <w:color w:val="000000" w:themeColor="text1"/>
                <w:kern w:val="2"/>
                <w:sz w:val="24"/>
                <w:szCs w:val="24"/>
                <w:lang w:eastAsia="lt-LT"/>
                <w14:ligatures w14:val="standardContextual"/>
              </w:rPr>
              <w:t xml:space="preserve">plano aptarimą - sprendinius pristato visuomenei, </w:t>
            </w:r>
            <w:r w:rsidRPr="00C16857">
              <w:rPr>
                <w:color w:val="000000" w:themeColor="text1"/>
                <w:kern w:val="2"/>
                <w:sz w:val="24"/>
                <w:szCs w:val="24"/>
                <w14:ligatures w14:val="standardContextual"/>
              </w:rPr>
              <w:t>sudarant sąlygas teikti pastabas ir pasiūlymus. Toks viešas susitikimas organizuojamas ne anksčiau kaip po 10 kalendorinių dienų nuo žalinimo plano paviešinimo savivaldybės interneto tinklalapyje dienos, nurodoma viešo projekto aptarimo data, renginio vieta ir laikas. Informacija apie planuojamą susitikimą išsiunčiama raštu ar elektroniniu būdu seniūnijoms, vietos bendruomenėms, kitiems suinteresuotiems asmenims ir institucijoms.</w:t>
            </w:r>
          </w:p>
        </w:tc>
      </w:tr>
      <w:tr w:rsidR="00664916" w:rsidRPr="00C16857" w14:paraId="500CBF4C" w14:textId="77777777" w:rsidTr="00175DC7">
        <w:tc>
          <w:tcPr>
            <w:tcW w:w="709" w:type="dxa"/>
          </w:tcPr>
          <w:p w14:paraId="322F38CB" w14:textId="15E2E365" w:rsidR="00664916" w:rsidRPr="00C16857" w:rsidRDefault="00A61B83" w:rsidP="00664916">
            <w:pPr>
              <w:jc w:val="both"/>
              <w:rPr>
                <w:color w:val="000000" w:themeColor="text1"/>
                <w:kern w:val="2"/>
                <w:sz w:val="24"/>
                <w:szCs w:val="24"/>
                <w14:ligatures w14:val="standardContextual"/>
              </w:rPr>
            </w:pPr>
            <w:r w:rsidRPr="00C16857">
              <w:rPr>
                <w:color w:val="000000" w:themeColor="text1"/>
                <w:kern w:val="2"/>
                <w:sz w:val="24"/>
                <w:szCs w:val="24"/>
                <w14:ligatures w14:val="standardContextual"/>
              </w:rPr>
              <w:t>8.4.</w:t>
            </w:r>
          </w:p>
        </w:tc>
        <w:tc>
          <w:tcPr>
            <w:tcW w:w="2269" w:type="dxa"/>
          </w:tcPr>
          <w:p w14:paraId="58A29172" w14:textId="2B43E756" w:rsidR="00664916" w:rsidRPr="00C16857" w:rsidRDefault="00A61B83" w:rsidP="00664916">
            <w:pPr>
              <w:jc w:val="both"/>
              <w:rPr>
                <w:b/>
                <w:color w:val="000000" w:themeColor="text1"/>
                <w:kern w:val="2"/>
                <w:sz w:val="24"/>
                <w:szCs w:val="24"/>
                <w14:ligatures w14:val="standardContextual"/>
              </w:rPr>
            </w:pPr>
            <w:r w:rsidRPr="00C16857">
              <w:rPr>
                <w:b/>
                <w:color w:val="000000" w:themeColor="text1"/>
                <w:kern w:val="2"/>
                <w:sz w:val="24"/>
                <w:szCs w:val="24"/>
                <w14:ligatures w14:val="standardContextual"/>
              </w:rPr>
              <w:t>Žalinimo plano derinimas ir tvirtinimas</w:t>
            </w:r>
          </w:p>
        </w:tc>
        <w:tc>
          <w:tcPr>
            <w:tcW w:w="7654" w:type="dxa"/>
          </w:tcPr>
          <w:p w14:paraId="61EE5311" w14:textId="6383491B" w:rsidR="00664916" w:rsidRPr="00C16857" w:rsidRDefault="00664916" w:rsidP="00A61B83">
            <w:pPr>
              <w:pStyle w:val="Sraopastraipa"/>
              <w:numPr>
                <w:ilvl w:val="0"/>
                <w:numId w:val="5"/>
              </w:numPr>
              <w:overflowPunct w:val="0"/>
              <w:autoSpaceDE w:val="0"/>
              <w:autoSpaceDN w:val="0"/>
              <w:adjustRightInd w:val="0"/>
              <w:jc w:val="both"/>
              <w:textAlignment w:val="baseline"/>
              <w:rPr>
                <w:kern w:val="2"/>
                <w:sz w:val="24"/>
                <w:szCs w:val="24"/>
                <w14:ligatures w14:val="standardContextual"/>
              </w:rPr>
            </w:pPr>
            <w:r w:rsidRPr="00C16857">
              <w:rPr>
                <w:color w:val="000000" w:themeColor="text1"/>
                <w:kern w:val="2"/>
                <w:sz w:val="24"/>
                <w:szCs w:val="24"/>
                <w14:ligatures w14:val="standardContextual"/>
              </w:rPr>
              <w:t xml:space="preserve">Žalinimo plano viziją rengėjas </w:t>
            </w:r>
            <w:r w:rsidRPr="00C16857">
              <w:rPr>
                <w:kern w:val="2"/>
                <w:sz w:val="24"/>
                <w:szCs w:val="24"/>
                <w14:ligatures w14:val="standardContextual"/>
              </w:rPr>
              <w:t xml:space="preserve">suderina su </w:t>
            </w:r>
            <w:r w:rsidR="00A61B83" w:rsidRPr="00C16857">
              <w:rPr>
                <w:kern w:val="2"/>
                <w:sz w:val="24"/>
                <w:szCs w:val="24"/>
                <w14:ligatures w14:val="standardContextual"/>
              </w:rPr>
              <w:t>U</w:t>
            </w:r>
            <w:r w:rsidRPr="00C16857">
              <w:rPr>
                <w:kern w:val="2"/>
                <w:sz w:val="24"/>
                <w:szCs w:val="24"/>
                <w14:ligatures w14:val="standardContextual"/>
              </w:rPr>
              <w:t>žsakovu (</w:t>
            </w:r>
            <w:r w:rsidR="00D93318" w:rsidRPr="00C16857">
              <w:rPr>
                <w:kern w:val="2"/>
                <w:sz w:val="24"/>
                <w:szCs w:val="24"/>
                <w14:ligatures w14:val="standardContextual"/>
              </w:rPr>
              <w:t xml:space="preserve">Šiaulių </w:t>
            </w:r>
            <w:r w:rsidRPr="00C16857">
              <w:rPr>
                <w:kern w:val="2"/>
                <w:sz w:val="24"/>
                <w:szCs w:val="24"/>
                <w14:ligatures w14:val="standardContextual"/>
              </w:rPr>
              <w:t>miesto savivaldybės administracija).</w:t>
            </w:r>
          </w:p>
          <w:p w14:paraId="7D522292" w14:textId="6B3A4500" w:rsidR="00664916" w:rsidRPr="00C16857" w:rsidRDefault="00664916" w:rsidP="00A61B83">
            <w:pPr>
              <w:pStyle w:val="Sraopastraipa"/>
              <w:numPr>
                <w:ilvl w:val="0"/>
                <w:numId w:val="5"/>
              </w:numPr>
              <w:tabs>
                <w:tab w:val="left" w:pos="322"/>
              </w:tabs>
              <w:overflowPunct w:val="0"/>
              <w:autoSpaceDE w:val="0"/>
              <w:autoSpaceDN w:val="0"/>
              <w:adjustRightInd w:val="0"/>
              <w:jc w:val="both"/>
              <w:textAlignment w:val="baseline"/>
              <w:rPr>
                <w:bCs/>
                <w:color w:val="000000" w:themeColor="text1"/>
                <w:kern w:val="2"/>
                <w:sz w:val="24"/>
                <w:szCs w:val="24"/>
                <w14:ligatures w14:val="standardContextual"/>
              </w:rPr>
            </w:pPr>
            <w:r w:rsidRPr="00C16857">
              <w:rPr>
                <w:color w:val="000000" w:themeColor="text1"/>
                <w:kern w:val="2"/>
                <w:sz w:val="24"/>
                <w:szCs w:val="24"/>
                <w14:ligatures w14:val="standardContextual"/>
              </w:rPr>
              <w:t>Rengėjas privalo suderinti žalinimo planą su Valstybine saugomų teritorijų tarnyba prie Aplinkos ministerijos (jei teritorija yra valstybės įsteigtoje saugomoje teritorijoje ir (ar) „</w:t>
            </w:r>
            <w:proofErr w:type="spellStart"/>
            <w:r w:rsidRPr="00C16857">
              <w:rPr>
                <w:color w:val="000000" w:themeColor="text1"/>
                <w:kern w:val="2"/>
                <w:sz w:val="24"/>
                <w:szCs w:val="24"/>
                <w14:ligatures w14:val="standardContextual"/>
              </w:rPr>
              <w:t>Natura</w:t>
            </w:r>
            <w:proofErr w:type="spellEnd"/>
            <w:r w:rsidRPr="00C16857">
              <w:rPr>
                <w:color w:val="000000" w:themeColor="text1"/>
                <w:kern w:val="2"/>
                <w:sz w:val="24"/>
                <w:szCs w:val="24"/>
                <w14:ligatures w14:val="standardContextual"/>
              </w:rPr>
              <w:t xml:space="preserve"> 2000“ teritorijoje), Kultūros paveldo departamentu prie Kultūros ministerijos (jei teritorijoje yra kultūros paveldo objektų arba ji ribojasi su kultūros paveldo objekto teritorija).</w:t>
            </w:r>
          </w:p>
          <w:p w14:paraId="4EF71C7A" w14:textId="468CFB18" w:rsidR="00A61B83" w:rsidRPr="00C16857" w:rsidRDefault="00A61B83" w:rsidP="00A61B83">
            <w:pPr>
              <w:pStyle w:val="Sraopastraipa"/>
              <w:numPr>
                <w:ilvl w:val="0"/>
                <w:numId w:val="5"/>
              </w:numPr>
              <w:tabs>
                <w:tab w:val="left" w:pos="322"/>
              </w:tabs>
              <w:overflowPunct w:val="0"/>
              <w:autoSpaceDE w:val="0"/>
              <w:autoSpaceDN w:val="0"/>
              <w:adjustRightInd w:val="0"/>
              <w:jc w:val="both"/>
              <w:textAlignment w:val="baseline"/>
              <w:rPr>
                <w:bCs/>
                <w:color w:val="000000" w:themeColor="text1"/>
                <w:kern w:val="2"/>
                <w:sz w:val="24"/>
                <w:szCs w:val="24"/>
                <w14:ligatures w14:val="standardContextual"/>
              </w:rPr>
            </w:pPr>
            <w:r w:rsidRPr="00C16857">
              <w:rPr>
                <w:bCs/>
                <w:color w:val="000000" w:themeColor="text1"/>
                <w:kern w:val="2"/>
                <w:sz w:val="24"/>
                <w:szCs w:val="24"/>
                <w:lang w:eastAsia="lt-LT"/>
                <w14:ligatures w14:val="standardContextual"/>
              </w:rPr>
              <w:t xml:space="preserve">Rengėjas Žalinimo plano projektą turi pristatyti </w:t>
            </w:r>
            <w:r w:rsidR="00AF0632" w:rsidRPr="00C16857">
              <w:rPr>
                <w:bCs/>
                <w:color w:val="000000" w:themeColor="text1"/>
                <w:kern w:val="2"/>
                <w:sz w:val="24"/>
                <w:szCs w:val="24"/>
                <w:lang w:eastAsia="lt-LT"/>
                <w14:ligatures w14:val="standardContextual"/>
              </w:rPr>
              <w:t xml:space="preserve">ir suderinti su Šiaulių miesto savivaldybės administracija, pristatyti </w:t>
            </w:r>
            <w:r w:rsidRPr="00C16857">
              <w:rPr>
                <w:bCs/>
                <w:color w:val="000000" w:themeColor="text1"/>
                <w:kern w:val="2"/>
                <w:sz w:val="24"/>
                <w:szCs w:val="24"/>
                <w:lang w:eastAsia="lt-LT"/>
                <w14:ligatures w14:val="standardContextual"/>
              </w:rPr>
              <w:t xml:space="preserve">Šiaulių miesto tarybos komitetuose ir tarybai tvirtinimui. Žalinimo plano rengėjas, gavęs </w:t>
            </w:r>
            <w:r w:rsidRPr="00C16857">
              <w:rPr>
                <w:bCs/>
                <w:color w:val="000000" w:themeColor="text1"/>
                <w:kern w:val="2"/>
                <w:sz w:val="24"/>
                <w:szCs w:val="24"/>
                <w:lang w:eastAsia="lt-LT"/>
                <w14:ligatures w14:val="standardContextual"/>
              </w:rPr>
              <w:lastRenderedPageBreak/>
              <w:t>pastabų ir pasiūlymų, turi jį nedelsiant pataisyti ir/ar papildyti.  Žalinimo planas laikomas tinkamai parengtu tik kai jį patvirtina taryba.</w:t>
            </w:r>
          </w:p>
          <w:p w14:paraId="74DCA758" w14:textId="77777777" w:rsidR="00663AD0" w:rsidRPr="00C16857" w:rsidRDefault="00663AD0" w:rsidP="00A61B83">
            <w:pPr>
              <w:jc w:val="both"/>
              <w:rPr>
                <w:color w:val="000000" w:themeColor="text1"/>
                <w:kern w:val="2"/>
                <w:sz w:val="24"/>
                <w:szCs w:val="24"/>
                <w:lang w:eastAsia="lt-LT"/>
                <w14:ligatures w14:val="standardContextual"/>
              </w:rPr>
            </w:pPr>
          </w:p>
        </w:tc>
      </w:tr>
      <w:tr w:rsidR="00A61B83" w:rsidRPr="00C16857" w14:paraId="2D83C4DB" w14:textId="77777777" w:rsidTr="00175DC7">
        <w:tc>
          <w:tcPr>
            <w:tcW w:w="709" w:type="dxa"/>
          </w:tcPr>
          <w:p w14:paraId="50721FF2" w14:textId="68B2E968" w:rsidR="00A61B83" w:rsidRPr="00C16857" w:rsidRDefault="00A61B83" w:rsidP="00A61B83">
            <w:pPr>
              <w:jc w:val="both"/>
              <w:rPr>
                <w:color w:val="000000" w:themeColor="text1"/>
                <w:kern w:val="2"/>
                <w:sz w:val="24"/>
                <w:szCs w:val="24"/>
                <w14:ligatures w14:val="standardContextual"/>
              </w:rPr>
            </w:pPr>
            <w:r w:rsidRPr="00C16857">
              <w:rPr>
                <w:color w:val="000000" w:themeColor="text1"/>
                <w:kern w:val="2"/>
                <w:sz w:val="24"/>
                <w:szCs w:val="24"/>
                <w14:ligatures w14:val="standardContextual"/>
              </w:rPr>
              <w:lastRenderedPageBreak/>
              <w:t xml:space="preserve">8.5. </w:t>
            </w:r>
          </w:p>
        </w:tc>
        <w:tc>
          <w:tcPr>
            <w:tcW w:w="2269" w:type="dxa"/>
          </w:tcPr>
          <w:p w14:paraId="730B076A" w14:textId="78527D80" w:rsidR="00A61B83" w:rsidRPr="00C16857" w:rsidRDefault="00A61B83" w:rsidP="00A61B83">
            <w:pPr>
              <w:rPr>
                <w:b/>
                <w:color w:val="000000" w:themeColor="text1"/>
                <w:sz w:val="24"/>
                <w:szCs w:val="24"/>
                <w:lang w:eastAsia="ar-SA"/>
              </w:rPr>
            </w:pPr>
            <w:r w:rsidRPr="00C16857">
              <w:rPr>
                <w:b/>
                <w:color w:val="000000" w:themeColor="text1"/>
                <w:sz w:val="24"/>
                <w:szCs w:val="24"/>
                <w:lang w:eastAsia="ar-SA"/>
              </w:rPr>
              <w:t>Žalinimo plano įforminimas</w:t>
            </w:r>
          </w:p>
          <w:p w14:paraId="45406ED7" w14:textId="77777777" w:rsidR="00A61B83" w:rsidRPr="00C16857" w:rsidRDefault="00A61B83" w:rsidP="00A61B83">
            <w:pPr>
              <w:spacing w:after="150"/>
              <w:contextualSpacing/>
              <w:jc w:val="both"/>
              <w:rPr>
                <w:b/>
                <w:color w:val="000000" w:themeColor="text1"/>
                <w:kern w:val="2"/>
                <w:sz w:val="24"/>
                <w:szCs w:val="24"/>
                <w14:ligatures w14:val="standardContextual"/>
              </w:rPr>
            </w:pPr>
          </w:p>
        </w:tc>
        <w:tc>
          <w:tcPr>
            <w:tcW w:w="7654" w:type="dxa"/>
          </w:tcPr>
          <w:p w14:paraId="53E90579" w14:textId="6190409F" w:rsidR="00A61B83" w:rsidRPr="00C16857" w:rsidRDefault="00A61B83" w:rsidP="00A61B83">
            <w:pPr>
              <w:jc w:val="both"/>
              <w:rPr>
                <w:rFonts w:eastAsia="Times New Roman"/>
                <w:iCs/>
                <w:color w:val="000000" w:themeColor="text1"/>
                <w:kern w:val="2"/>
                <w:sz w:val="24"/>
                <w:szCs w:val="24"/>
                <w:lang w:eastAsia="lt-LT"/>
                <w14:ligatures w14:val="standardContextual"/>
              </w:rPr>
            </w:pPr>
            <w:r w:rsidRPr="00C16857">
              <w:rPr>
                <w:color w:val="000000" w:themeColor="text1"/>
                <w:kern w:val="2"/>
                <w:sz w:val="24"/>
                <w:szCs w:val="24"/>
                <w14:ligatures w14:val="standardContextual"/>
              </w:rPr>
              <w:t>Žalinimo planas parengiamas ir pateikiamas skaitmenine forma:</w:t>
            </w:r>
            <w:r w:rsidRPr="00C16857">
              <w:rPr>
                <w:bCs/>
                <w:color w:val="000000" w:themeColor="text1"/>
                <w:kern w:val="2"/>
                <w:sz w:val="24"/>
                <w:szCs w:val="24"/>
                <w14:ligatures w14:val="standardContextual"/>
              </w:rPr>
              <w:t xml:space="preserve"> tekstinės dalys - *.</w:t>
            </w:r>
            <w:proofErr w:type="spellStart"/>
            <w:r w:rsidRPr="00C16857">
              <w:rPr>
                <w:bCs/>
                <w:color w:val="000000" w:themeColor="text1"/>
                <w:kern w:val="2"/>
                <w:sz w:val="24"/>
                <w:szCs w:val="24"/>
                <w14:ligatures w14:val="standardContextual"/>
              </w:rPr>
              <w:t>doc</w:t>
            </w:r>
            <w:proofErr w:type="spellEnd"/>
            <w:r w:rsidRPr="00C16857">
              <w:rPr>
                <w:bCs/>
                <w:color w:val="000000" w:themeColor="text1"/>
                <w:kern w:val="2"/>
                <w:sz w:val="24"/>
                <w:szCs w:val="24"/>
                <w14:ligatures w14:val="standardContextual"/>
              </w:rPr>
              <w:t>, *.</w:t>
            </w:r>
            <w:proofErr w:type="spellStart"/>
            <w:r w:rsidRPr="00C16857">
              <w:rPr>
                <w:bCs/>
                <w:color w:val="000000" w:themeColor="text1"/>
                <w:kern w:val="2"/>
                <w:sz w:val="24"/>
                <w:szCs w:val="24"/>
                <w14:ligatures w14:val="standardContextual"/>
              </w:rPr>
              <w:t>pdf</w:t>
            </w:r>
            <w:proofErr w:type="spellEnd"/>
            <w:r w:rsidRPr="00C16857">
              <w:rPr>
                <w:bCs/>
                <w:color w:val="000000" w:themeColor="text1"/>
                <w:kern w:val="2"/>
                <w:sz w:val="24"/>
                <w:szCs w:val="24"/>
                <w14:ligatures w14:val="standardContextual"/>
              </w:rPr>
              <w:t xml:space="preserve"> formate, grafinės dalys - </w:t>
            </w:r>
            <w:r w:rsidR="00A64B28" w:rsidRPr="00C16857">
              <w:rPr>
                <w:rFonts w:eastAsia="Times New Roman"/>
                <w:color w:val="1F1F1F"/>
                <w:sz w:val="24"/>
                <w:szCs w:val="24"/>
                <w:lang w:eastAsia="lt-LT"/>
              </w:rPr>
              <w:t>*.</w:t>
            </w:r>
            <w:proofErr w:type="spellStart"/>
            <w:r w:rsidR="00A64B28" w:rsidRPr="00C16857">
              <w:rPr>
                <w:rFonts w:eastAsia="Times New Roman"/>
                <w:color w:val="1F1F1F"/>
                <w:sz w:val="24"/>
                <w:szCs w:val="24"/>
                <w:lang w:eastAsia="lt-LT"/>
              </w:rPr>
              <w:t>shp</w:t>
            </w:r>
            <w:proofErr w:type="spellEnd"/>
            <w:r w:rsidR="00A64B28" w:rsidRPr="00C16857">
              <w:rPr>
                <w:rFonts w:eastAsia="Times New Roman"/>
                <w:color w:val="1F1F1F"/>
                <w:sz w:val="24"/>
                <w:szCs w:val="24"/>
                <w:lang w:eastAsia="lt-LT"/>
              </w:rPr>
              <w:t xml:space="preserve"> </w:t>
            </w:r>
            <w:r w:rsidRPr="00C16857">
              <w:rPr>
                <w:rFonts w:eastAsia="Times New Roman"/>
                <w:color w:val="1F1F1F"/>
                <w:sz w:val="24"/>
                <w:szCs w:val="24"/>
                <w:lang w:eastAsia="lt-LT"/>
              </w:rPr>
              <w:t>*.</w:t>
            </w:r>
            <w:proofErr w:type="spellStart"/>
            <w:r w:rsidRPr="00C16857">
              <w:rPr>
                <w:rFonts w:eastAsia="Times New Roman"/>
                <w:color w:val="1F1F1F"/>
                <w:sz w:val="24"/>
                <w:szCs w:val="24"/>
                <w:lang w:eastAsia="lt-LT"/>
              </w:rPr>
              <w:t>dgn</w:t>
            </w:r>
            <w:proofErr w:type="spellEnd"/>
            <w:r w:rsidR="00A64B28" w:rsidRPr="00C16857">
              <w:rPr>
                <w:rFonts w:eastAsia="Times New Roman"/>
                <w:color w:val="1F1F1F"/>
                <w:sz w:val="24"/>
                <w:szCs w:val="24"/>
                <w:lang w:eastAsia="lt-LT"/>
              </w:rPr>
              <w:t>,</w:t>
            </w:r>
            <w:r w:rsidRPr="00C16857">
              <w:rPr>
                <w:rFonts w:eastAsia="Times New Roman"/>
                <w:color w:val="1F1F1F"/>
                <w:sz w:val="24"/>
                <w:szCs w:val="24"/>
                <w:lang w:eastAsia="lt-LT"/>
              </w:rPr>
              <w:t xml:space="preserve"> *.</w:t>
            </w:r>
            <w:proofErr w:type="spellStart"/>
            <w:r w:rsidRPr="00C16857">
              <w:rPr>
                <w:rFonts w:eastAsia="Times New Roman"/>
                <w:color w:val="1F1F1F"/>
                <w:sz w:val="24"/>
                <w:szCs w:val="24"/>
                <w:lang w:eastAsia="lt-LT"/>
              </w:rPr>
              <w:t>dwg</w:t>
            </w:r>
            <w:proofErr w:type="spellEnd"/>
            <w:r w:rsidRPr="00C16857">
              <w:rPr>
                <w:rFonts w:eastAsia="Times New Roman"/>
                <w:color w:val="1F1F1F"/>
                <w:sz w:val="24"/>
                <w:szCs w:val="24"/>
                <w:lang w:eastAsia="lt-LT"/>
              </w:rPr>
              <w:t>, *.</w:t>
            </w:r>
            <w:proofErr w:type="spellStart"/>
            <w:r w:rsidRPr="00C16857">
              <w:rPr>
                <w:bCs/>
                <w:color w:val="000000" w:themeColor="text1"/>
                <w:kern w:val="2"/>
                <w:sz w:val="24"/>
                <w:szCs w:val="24"/>
                <w14:ligatures w14:val="standardContextual"/>
              </w:rPr>
              <w:t>tiff</w:t>
            </w:r>
            <w:proofErr w:type="spellEnd"/>
            <w:r w:rsidRPr="00C16857">
              <w:rPr>
                <w:bCs/>
                <w:color w:val="000000" w:themeColor="text1"/>
                <w:kern w:val="2"/>
                <w:sz w:val="24"/>
                <w:szCs w:val="24"/>
                <w14:ligatures w14:val="standardContextual"/>
              </w:rPr>
              <w:t>, *.jpg, *.</w:t>
            </w:r>
            <w:proofErr w:type="spellStart"/>
            <w:r w:rsidRPr="00C16857">
              <w:rPr>
                <w:bCs/>
                <w:color w:val="000000" w:themeColor="text1"/>
                <w:kern w:val="2"/>
                <w:sz w:val="24"/>
                <w:szCs w:val="24"/>
                <w14:ligatures w14:val="standardContextual"/>
              </w:rPr>
              <w:t>pdf</w:t>
            </w:r>
            <w:proofErr w:type="spellEnd"/>
            <w:r w:rsidRPr="00C16857">
              <w:rPr>
                <w:bCs/>
                <w:color w:val="000000" w:themeColor="text1"/>
                <w:kern w:val="2"/>
                <w:sz w:val="24"/>
                <w:szCs w:val="24"/>
                <w14:ligatures w14:val="standardContextual"/>
              </w:rPr>
              <w:t xml:space="preserve"> formatuose</w:t>
            </w:r>
            <w:r w:rsidR="00A64B28" w:rsidRPr="00C16857">
              <w:rPr>
                <w:bCs/>
                <w:color w:val="000000" w:themeColor="text1"/>
                <w:kern w:val="2"/>
                <w:sz w:val="24"/>
                <w:szCs w:val="24"/>
                <w14:ligatures w14:val="standardContextual"/>
              </w:rPr>
              <w:t xml:space="preserve"> (derinama su Užsakovu)</w:t>
            </w:r>
            <w:r w:rsidRPr="00C16857">
              <w:rPr>
                <w:bCs/>
                <w:color w:val="000000" w:themeColor="text1"/>
                <w:kern w:val="2"/>
                <w:sz w:val="24"/>
                <w:szCs w:val="24"/>
                <w14:ligatures w14:val="standardContextual"/>
              </w:rPr>
              <w:t xml:space="preserve">, 3D panoraminės ir perspektyvinės vizualizacijos - jpg*, </w:t>
            </w:r>
            <w:proofErr w:type="spellStart"/>
            <w:r w:rsidRPr="00C16857">
              <w:rPr>
                <w:bCs/>
                <w:color w:val="000000" w:themeColor="text1"/>
                <w:kern w:val="2"/>
                <w:sz w:val="24"/>
                <w:szCs w:val="24"/>
                <w14:ligatures w14:val="standardContextual"/>
              </w:rPr>
              <w:t>pdf</w:t>
            </w:r>
            <w:proofErr w:type="spellEnd"/>
            <w:r w:rsidRPr="00C16857">
              <w:rPr>
                <w:bCs/>
                <w:color w:val="000000" w:themeColor="text1"/>
                <w:kern w:val="2"/>
                <w:sz w:val="24"/>
                <w:szCs w:val="24"/>
                <w14:ligatures w14:val="standardContextual"/>
              </w:rPr>
              <w:t>*</w:t>
            </w:r>
            <w:r w:rsidR="00503077" w:rsidRPr="00C16857">
              <w:rPr>
                <w:bCs/>
                <w:color w:val="000000" w:themeColor="text1"/>
                <w:kern w:val="2"/>
                <w:sz w:val="24"/>
                <w:szCs w:val="24"/>
                <w14:ligatures w14:val="standardContextual"/>
              </w:rPr>
              <w:t xml:space="preserve"> arba kt.</w:t>
            </w:r>
            <w:r w:rsidRPr="00C16857">
              <w:rPr>
                <w:bCs/>
                <w:color w:val="000000" w:themeColor="text1"/>
                <w:kern w:val="2"/>
                <w:sz w:val="24"/>
                <w:szCs w:val="24"/>
                <w14:ligatures w14:val="standardContextual"/>
              </w:rPr>
              <w:t xml:space="preserve"> formatuose</w:t>
            </w:r>
            <w:r w:rsidR="00A64B28" w:rsidRPr="00C16857">
              <w:rPr>
                <w:bCs/>
                <w:color w:val="000000" w:themeColor="text1"/>
                <w:kern w:val="2"/>
                <w:sz w:val="24"/>
                <w:szCs w:val="24"/>
                <w14:ligatures w14:val="standardContextual"/>
              </w:rPr>
              <w:t xml:space="preserve"> (derinama su Užsakovu)</w:t>
            </w:r>
            <w:r w:rsidRPr="00C16857">
              <w:rPr>
                <w:bCs/>
                <w:color w:val="000000" w:themeColor="text1"/>
                <w:kern w:val="2"/>
                <w:sz w:val="24"/>
                <w:szCs w:val="24"/>
                <w14:ligatures w14:val="standardContextual"/>
              </w:rPr>
              <w:t>.</w:t>
            </w:r>
            <w:r w:rsidR="00F8389F" w:rsidRPr="00C16857">
              <w:rPr>
                <w:bCs/>
                <w:color w:val="000000" w:themeColor="text1"/>
                <w:kern w:val="2"/>
                <w:sz w:val="24"/>
                <w:szCs w:val="24"/>
                <w14:ligatures w14:val="standardContextual"/>
              </w:rPr>
              <w:t xml:space="preserve"> Taip pat pateikiami 2 popieriniai egzemplioriai. </w:t>
            </w:r>
          </w:p>
        </w:tc>
      </w:tr>
      <w:tr w:rsidR="00A61B83" w:rsidRPr="00C16857" w14:paraId="131E6AE1" w14:textId="77777777" w:rsidTr="00175DC7">
        <w:tc>
          <w:tcPr>
            <w:tcW w:w="709" w:type="dxa"/>
          </w:tcPr>
          <w:p w14:paraId="096B185A" w14:textId="094BEFE2" w:rsidR="00A61B83" w:rsidRPr="00C16857" w:rsidRDefault="00A61B83" w:rsidP="00A61B83">
            <w:pPr>
              <w:jc w:val="both"/>
              <w:rPr>
                <w:color w:val="000000" w:themeColor="text1"/>
                <w:kern w:val="2"/>
                <w:sz w:val="24"/>
                <w:szCs w:val="24"/>
                <w14:ligatures w14:val="standardContextual"/>
              </w:rPr>
            </w:pPr>
            <w:r w:rsidRPr="00C16857">
              <w:rPr>
                <w:color w:val="000000" w:themeColor="text1"/>
                <w:kern w:val="2"/>
                <w:sz w:val="24"/>
                <w:szCs w:val="24"/>
                <w14:ligatures w14:val="standardContextual"/>
              </w:rPr>
              <w:t>9.</w:t>
            </w:r>
          </w:p>
        </w:tc>
        <w:tc>
          <w:tcPr>
            <w:tcW w:w="2269" w:type="dxa"/>
          </w:tcPr>
          <w:p w14:paraId="6C91DDAE" w14:textId="4054071E" w:rsidR="00A61B83" w:rsidRPr="00C16857" w:rsidRDefault="00A61B83" w:rsidP="00A61B83">
            <w:pPr>
              <w:rPr>
                <w:b/>
                <w:color w:val="000000" w:themeColor="text1"/>
                <w:sz w:val="24"/>
                <w:szCs w:val="24"/>
                <w:lang w:eastAsia="ar-SA"/>
              </w:rPr>
            </w:pPr>
            <w:r w:rsidRPr="00C16857">
              <w:rPr>
                <w:b/>
                <w:color w:val="000000" w:themeColor="text1"/>
                <w:sz w:val="24"/>
                <w:szCs w:val="24"/>
                <w:lang w:eastAsia="ar-SA"/>
              </w:rPr>
              <w:t xml:space="preserve">Mokymų organizavimas specialistams ir verslo atstovams </w:t>
            </w:r>
          </w:p>
        </w:tc>
        <w:tc>
          <w:tcPr>
            <w:tcW w:w="7654" w:type="dxa"/>
          </w:tcPr>
          <w:p w14:paraId="32F243C3" w14:textId="52349FF0" w:rsidR="00A61B83" w:rsidRPr="00C16857" w:rsidRDefault="00A61B83" w:rsidP="00A61B83">
            <w:pPr>
              <w:jc w:val="both"/>
              <w:rPr>
                <w:color w:val="000000" w:themeColor="text1"/>
                <w:kern w:val="2"/>
                <w:sz w:val="24"/>
                <w:szCs w:val="24"/>
                <w14:ligatures w14:val="standardContextual"/>
              </w:rPr>
            </w:pPr>
            <w:r w:rsidRPr="00C16857">
              <w:rPr>
                <w:color w:val="000000" w:themeColor="text1"/>
                <w:kern w:val="2"/>
                <w:sz w:val="24"/>
                <w:szCs w:val="24"/>
                <w14:ligatures w14:val="standardContextual"/>
              </w:rPr>
              <w:t>Turi būti suorganizuot</w:t>
            </w:r>
            <w:r w:rsidR="00D979F7" w:rsidRPr="00C16857">
              <w:rPr>
                <w:color w:val="000000" w:themeColor="text1"/>
                <w:kern w:val="2"/>
                <w:sz w:val="24"/>
                <w:szCs w:val="24"/>
                <w14:ligatures w14:val="standardContextual"/>
              </w:rPr>
              <w:t>i</w:t>
            </w:r>
            <w:r w:rsidRPr="00C16857">
              <w:rPr>
                <w:color w:val="000000" w:themeColor="text1"/>
                <w:kern w:val="2"/>
                <w:sz w:val="24"/>
                <w:szCs w:val="24"/>
                <w14:ligatures w14:val="standardContextual"/>
              </w:rPr>
              <w:t xml:space="preserve"> </w:t>
            </w:r>
            <w:r w:rsidR="00D979F7" w:rsidRPr="00C16857">
              <w:rPr>
                <w:color w:val="000000" w:themeColor="text1"/>
                <w:kern w:val="2"/>
                <w:sz w:val="24"/>
                <w:szCs w:val="24"/>
                <w14:ligatures w14:val="standardContextual"/>
              </w:rPr>
              <w:t xml:space="preserve">2 </w:t>
            </w:r>
            <w:r w:rsidRPr="00C16857">
              <w:rPr>
                <w:color w:val="000000" w:themeColor="text1"/>
                <w:kern w:val="2"/>
                <w:sz w:val="24"/>
                <w:szCs w:val="24"/>
                <w14:ligatures w14:val="standardContextual"/>
              </w:rPr>
              <w:t>mokymai/seminara</w:t>
            </w:r>
            <w:r w:rsidR="00D979F7" w:rsidRPr="00C16857">
              <w:rPr>
                <w:color w:val="000000" w:themeColor="text1"/>
                <w:kern w:val="2"/>
                <w:sz w:val="24"/>
                <w:szCs w:val="24"/>
                <w14:ligatures w14:val="standardContextual"/>
              </w:rPr>
              <w:t xml:space="preserve">i </w:t>
            </w:r>
            <w:r w:rsidRPr="00C16857">
              <w:rPr>
                <w:color w:val="000000" w:themeColor="text1"/>
                <w:kern w:val="2"/>
                <w:sz w:val="24"/>
                <w:szCs w:val="24"/>
                <w14:ligatures w14:val="standardContextual"/>
              </w:rPr>
              <w:t>(</w:t>
            </w:r>
            <w:r w:rsidR="00D979F7" w:rsidRPr="00C16857">
              <w:rPr>
                <w:color w:val="000000" w:themeColor="text1"/>
                <w:kern w:val="2"/>
                <w:sz w:val="24"/>
                <w:szCs w:val="24"/>
                <w14:ligatures w14:val="standardContextual"/>
              </w:rPr>
              <w:t xml:space="preserve">po </w:t>
            </w:r>
            <w:r w:rsidR="002E644A" w:rsidRPr="00C16857">
              <w:rPr>
                <w:color w:val="000000" w:themeColor="text1"/>
                <w:kern w:val="2"/>
                <w:sz w:val="24"/>
                <w:szCs w:val="24"/>
                <w14:ligatures w14:val="standardContextual"/>
              </w:rPr>
              <w:t>4</w:t>
            </w:r>
            <w:r w:rsidRPr="00C16857">
              <w:rPr>
                <w:color w:val="000000" w:themeColor="text1"/>
                <w:kern w:val="2"/>
                <w:sz w:val="24"/>
                <w:szCs w:val="24"/>
                <w14:ligatures w14:val="standardContextual"/>
              </w:rPr>
              <w:t xml:space="preserve"> val. trukmės) miestų žalinimo tematika</w:t>
            </w:r>
            <w:r w:rsidR="00D979F7" w:rsidRPr="00C16857">
              <w:rPr>
                <w:color w:val="000000" w:themeColor="text1"/>
                <w:kern w:val="2"/>
                <w:sz w:val="24"/>
                <w:szCs w:val="24"/>
                <w14:ligatures w14:val="standardContextual"/>
              </w:rPr>
              <w:t>:</w:t>
            </w:r>
            <w:r w:rsidRPr="00C16857">
              <w:rPr>
                <w:color w:val="000000" w:themeColor="text1"/>
                <w:kern w:val="2"/>
                <w:sz w:val="24"/>
                <w:szCs w:val="24"/>
                <w14:ligatures w14:val="standardContextual"/>
              </w:rPr>
              <w:t xml:space="preserve"> </w:t>
            </w:r>
            <w:r w:rsidR="00D979F7" w:rsidRPr="00C16857">
              <w:rPr>
                <w:color w:val="000000" w:themeColor="text1"/>
                <w:kern w:val="2"/>
                <w:sz w:val="24"/>
                <w:szCs w:val="24"/>
                <w14:ligatures w14:val="standardContextual"/>
              </w:rPr>
              <w:t xml:space="preserve">teisiniai reikalavimai, aktualios </w:t>
            </w:r>
            <w:r w:rsidRPr="00C16857">
              <w:rPr>
                <w:color w:val="000000" w:themeColor="text1"/>
                <w:kern w:val="2"/>
                <w:sz w:val="24"/>
                <w:szCs w:val="24"/>
                <w14:ligatures w14:val="standardContextual"/>
              </w:rPr>
              <w:t>problem</w:t>
            </w:r>
            <w:r w:rsidR="00D979F7" w:rsidRPr="00C16857">
              <w:rPr>
                <w:color w:val="000000" w:themeColor="text1"/>
                <w:kern w:val="2"/>
                <w:sz w:val="24"/>
                <w:szCs w:val="24"/>
                <w14:ligatures w14:val="standardContextual"/>
              </w:rPr>
              <w:t>os</w:t>
            </w:r>
            <w:r w:rsidRPr="00C16857">
              <w:rPr>
                <w:color w:val="000000" w:themeColor="text1"/>
                <w:kern w:val="2"/>
                <w:sz w:val="24"/>
                <w:szCs w:val="24"/>
                <w14:ligatures w14:val="standardContextual"/>
              </w:rPr>
              <w:t xml:space="preserve">, </w:t>
            </w:r>
            <w:r w:rsidR="00D979F7" w:rsidRPr="00C16857">
              <w:rPr>
                <w:color w:val="000000" w:themeColor="text1"/>
                <w:kern w:val="2"/>
                <w:sz w:val="24"/>
                <w:szCs w:val="24"/>
                <w14:ligatures w14:val="standardContextual"/>
              </w:rPr>
              <w:t xml:space="preserve">klimato kaitos požiūriu neutralūs ir gamtosauginiai sprendimai, </w:t>
            </w:r>
            <w:r w:rsidRPr="00C16857">
              <w:rPr>
                <w:color w:val="000000" w:themeColor="text1"/>
                <w:kern w:val="2"/>
                <w:sz w:val="24"/>
                <w:szCs w:val="24"/>
                <w14:ligatures w14:val="standardContextual"/>
              </w:rPr>
              <w:t xml:space="preserve"> gerosios praktikos pavyzdžiai. Turi būti įtrauktas pranešimas apie Šiaulių miesto žaliąją infrastruktūrą, problemas, galimus sprendimų būdus, miesto žalinimo privalumus ir naudą. </w:t>
            </w:r>
            <w:r w:rsidR="00D979F7" w:rsidRPr="00C16857">
              <w:rPr>
                <w:color w:val="000000" w:themeColor="text1"/>
                <w:kern w:val="2"/>
                <w:sz w:val="24"/>
                <w:szCs w:val="24"/>
                <w14:ligatures w14:val="standardContextual"/>
              </w:rPr>
              <w:t xml:space="preserve">Bendrai </w:t>
            </w:r>
            <w:r w:rsidR="008A3BF0" w:rsidRPr="00C16857">
              <w:rPr>
                <w:color w:val="000000" w:themeColor="text1"/>
                <w:kern w:val="2"/>
                <w:sz w:val="24"/>
                <w:szCs w:val="24"/>
                <w14:ligatures w14:val="standardContextual"/>
              </w:rPr>
              <w:t xml:space="preserve">2 </w:t>
            </w:r>
            <w:r w:rsidR="00D979F7" w:rsidRPr="00C16857">
              <w:rPr>
                <w:color w:val="000000" w:themeColor="text1"/>
                <w:kern w:val="2"/>
                <w:sz w:val="24"/>
                <w:szCs w:val="24"/>
                <w14:ligatures w14:val="standardContextual"/>
              </w:rPr>
              <w:t>m</w:t>
            </w:r>
            <w:r w:rsidRPr="00C16857">
              <w:rPr>
                <w:color w:val="000000" w:themeColor="text1"/>
                <w:kern w:val="2"/>
                <w:sz w:val="24"/>
                <w:szCs w:val="24"/>
                <w14:ligatures w14:val="standardContextual"/>
              </w:rPr>
              <w:t xml:space="preserve">okymuose turi dalyvauti ne mažiau kaip </w:t>
            </w:r>
            <w:r w:rsidR="00D979F7" w:rsidRPr="00C16857">
              <w:rPr>
                <w:color w:val="000000" w:themeColor="text1"/>
                <w:kern w:val="2"/>
                <w:sz w:val="24"/>
                <w:szCs w:val="24"/>
                <w14:ligatures w14:val="standardContextual"/>
              </w:rPr>
              <w:t xml:space="preserve">40 </w:t>
            </w:r>
            <w:r w:rsidRPr="00C16857">
              <w:rPr>
                <w:color w:val="000000" w:themeColor="text1"/>
                <w:kern w:val="2"/>
                <w:sz w:val="24"/>
                <w:szCs w:val="24"/>
                <w14:ligatures w14:val="standardContextual"/>
              </w:rPr>
              <w:t xml:space="preserve">specialistų ir verslo atstovų. </w:t>
            </w:r>
          </w:p>
        </w:tc>
      </w:tr>
      <w:tr w:rsidR="00A61B83" w:rsidRPr="00C16857" w14:paraId="6D75D5C4" w14:textId="77777777" w:rsidTr="00175DC7">
        <w:tc>
          <w:tcPr>
            <w:tcW w:w="709" w:type="dxa"/>
          </w:tcPr>
          <w:p w14:paraId="5914F0E0" w14:textId="3D6BCD6D" w:rsidR="00A61B83" w:rsidRPr="00C16857" w:rsidRDefault="00A61B83" w:rsidP="00A61B83">
            <w:pPr>
              <w:jc w:val="both"/>
              <w:rPr>
                <w:color w:val="000000" w:themeColor="text1"/>
                <w:kern w:val="2"/>
                <w:sz w:val="24"/>
                <w:szCs w:val="24"/>
                <w14:ligatures w14:val="standardContextual"/>
              </w:rPr>
            </w:pPr>
            <w:r w:rsidRPr="00C16857">
              <w:rPr>
                <w:color w:val="000000" w:themeColor="text1"/>
                <w:kern w:val="2"/>
                <w:sz w:val="24"/>
                <w:szCs w:val="24"/>
                <w14:ligatures w14:val="standardContextual"/>
              </w:rPr>
              <w:t>1</w:t>
            </w:r>
            <w:r w:rsidR="00F8389F" w:rsidRPr="00C16857">
              <w:rPr>
                <w:color w:val="000000" w:themeColor="text1"/>
                <w:kern w:val="2"/>
                <w:sz w:val="24"/>
                <w:szCs w:val="24"/>
                <w14:ligatures w14:val="standardContextual"/>
              </w:rPr>
              <w:t>0.</w:t>
            </w:r>
          </w:p>
        </w:tc>
        <w:tc>
          <w:tcPr>
            <w:tcW w:w="2269" w:type="dxa"/>
          </w:tcPr>
          <w:p w14:paraId="1369B764" w14:textId="43DDB53C" w:rsidR="00A61B83" w:rsidRPr="00C16857" w:rsidRDefault="00F8389F" w:rsidP="00A61B83">
            <w:pPr>
              <w:jc w:val="both"/>
              <w:rPr>
                <w:b/>
                <w:color w:val="000000" w:themeColor="text1"/>
                <w:sz w:val="24"/>
                <w:szCs w:val="24"/>
                <w:lang w:eastAsia="ar-SA"/>
              </w:rPr>
            </w:pPr>
            <w:r w:rsidRPr="00C16857">
              <w:rPr>
                <w:b/>
                <w:color w:val="000000" w:themeColor="text1"/>
                <w:sz w:val="24"/>
                <w:szCs w:val="24"/>
                <w:lang w:eastAsia="ar-SA"/>
              </w:rPr>
              <w:t>Paslaugų vykdymo</w:t>
            </w:r>
            <w:r w:rsidR="00A61B83" w:rsidRPr="00C16857">
              <w:rPr>
                <w:b/>
                <w:color w:val="000000" w:themeColor="text1"/>
                <w:sz w:val="24"/>
                <w:szCs w:val="24"/>
                <w:lang w:eastAsia="ar-SA"/>
              </w:rPr>
              <w:t xml:space="preserve"> valdymas, priežiūra bei kitos sąlygos</w:t>
            </w:r>
          </w:p>
        </w:tc>
        <w:tc>
          <w:tcPr>
            <w:tcW w:w="7654" w:type="dxa"/>
          </w:tcPr>
          <w:p w14:paraId="59AD2E06" w14:textId="14326BCA" w:rsidR="00A61B83" w:rsidRPr="00C16857" w:rsidRDefault="00A61B83" w:rsidP="00A61B83">
            <w:pPr>
              <w:pStyle w:val="Sraopastraipa"/>
              <w:numPr>
                <w:ilvl w:val="0"/>
                <w:numId w:val="6"/>
              </w:numPr>
              <w:jc w:val="both"/>
              <w:rPr>
                <w:color w:val="000000" w:themeColor="text1"/>
                <w:kern w:val="2"/>
                <w:sz w:val="24"/>
                <w:szCs w:val="24"/>
                <w14:ligatures w14:val="standardContextual"/>
              </w:rPr>
            </w:pPr>
            <w:r w:rsidRPr="00C16857">
              <w:rPr>
                <w:color w:val="000000" w:themeColor="text1"/>
                <w:kern w:val="2"/>
                <w:sz w:val="24"/>
                <w:szCs w:val="24"/>
                <w14:ligatures w14:val="standardContextual"/>
              </w:rPr>
              <w:t xml:space="preserve">Paslaugų teikėjas el. paštu ar nuotoliniu būdu su Užsakovu turi suderinti paslaugų teikimo kalendorinį grafiką. Grafikas turi būti suderintas ne vėliau kaip per 10 darbo dienų nuo sutarties pasirašymo dienos. </w:t>
            </w:r>
          </w:p>
          <w:p w14:paraId="63CB8CF2" w14:textId="5381FF15" w:rsidR="00A61B83" w:rsidRPr="00C16857" w:rsidRDefault="00A61B83" w:rsidP="00A61B83">
            <w:pPr>
              <w:pStyle w:val="Sraopastraipa"/>
              <w:numPr>
                <w:ilvl w:val="0"/>
                <w:numId w:val="6"/>
              </w:numPr>
              <w:jc w:val="both"/>
              <w:rPr>
                <w:color w:val="000000" w:themeColor="text1"/>
                <w:kern w:val="2"/>
                <w:sz w:val="24"/>
                <w:szCs w:val="24"/>
                <w14:ligatures w14:val="standardContextual"/>
              </w:rPr>
            </w:pPr>
            <w:r w:rsidRPr="00C16857">
              <w:rPr>
                <w:color w:val="000000" w:themeColor="text1"/>
                <w:kern w:val="2"/>
                <w:sz w:val="24"/>
                <w:szCs w:val="24"/>
                <w14:ligatures w14:val="standardContextual"/>
              </w:rPr>
              <w:t>Paslaugų teikėjas susitikimams ir renginiams gali naudoti Šiaulių miesto savivaldybės administracijos patalpas iš anksto suderinęs ir gavęs sutikimą.</w:t>
            </w:r>
          </w:p>
          <w:p w14:paraId="12EB07EB" w14:textId="4F3D7C5B" w:rsidR="00A61B83" w:rsidRPr="00C16857" w:rsidRDefault="00A61B83" w:rsidP="00A61B83">
            <w:pPr>
              <w:pStyle w:val="Sraopastraipa"/>
              <w:numPr>
                <w:ilvl w:val="0"/>
                <w:numId w:val="6"/>
              </w:numPr>
              <w:jc w:val="both"/>
              <w:rPr>
                <w:color w:val="000000" w:themeColor="text1"/>
                <w:kern w:val="2"/>
                <w:sz w:val="24"/>
                <w:szCs w:val="24"/>
                <w14:ligatures w14:val="standardContextual"/>
              </w:rPr>
            </w:pPr>
            <w:r w:rsidRPr="00C16857">
              <w:rPr>
                <w:color w:val="000000" w:themeColor="text1"/>
                <w:kern w:val="2"/>
                <w:sz w:val="24"/>
                <w:szCs w:val="24"/>
                <w14:ligatures w14:val="standardContextual"/>
              </w:rPr>
              <w:t xml:space="preserve">Žalinimo plano galutinis pristatymo renginys turi būti vykdomas gyvai, kiti (tarpiniai) susitikimai gali būti vykdomi nuotoliniu būdu. </w:t>
            </w:r>
          </w:p>
          <w:p w14:paraId="30B14FBF" w14:textId="7247C391" w:rsidR="00A61B83" w:rsidRPr="00C16857" w:rsidRDefault="00F8389F" w:rsidP="00A61B83">
            <w:pPr>
              <w:pStyle w:val="Sraopastraipa"/>
              <w:numPr>
                <w:ilvl w:val="0"/>
                <w:numId w:val="6"/>
              </w:numPr>
              <w:jc w:val="both"/>
              <w:rPr>
                <w:color w:val="000000" w:themeColor="text1"/>
                <w:kern w:val="2"/>
                <w:sz w:val="24"/>
                <w:szCs w:val="24"/>
                <w14:ligatures w14:val="standardContextual"/>
              </w:rPr>
            </w:pPr>
            <w:r w:rsidRPr="00C16857">
              <w:rPr>
                <w:color w:val="000000" w:themeColor="text1"/>
                <w:kern w:val="2"/>
                <w:sz w:val="24"/>
                <w:szCs w:val="24"/>
                <w14:ligatures w14:val="standardContextual"/>
              </w:rPr>
              <w:t>Paslaugų teikėjas</w:t>
            </w:r>
            <w:r w:rsidR="00A61B83" w:rsidRPr="00C16857">
              <w:rPr>
                <w:color w:val="000000" w:themeColor="text1"/>
                <w:kern w:val="2"/>
                <w:sz w:val="24"/>
                <w:szCs w:val="24"/>
                <w14:ligatures w14:val="standardContextual"/>
              </w:rPr>
              <w:t xml:space="preserve"> ne rečiau nei 1 kartą per 2 savaites organizuoja nuotolinius susitikimus su Užsakovu klausimams ar progresui aptarti.</w:t>
            </w:r>
          </w:p>
          <w:p w14:paraId="1D4D1AB2" w14:textId="2FFA5ACA" w:rsidR="00A61B83" w:rsidRPr="00C16857" w:rsidRDefault="00A61B83" w:rsidP="00A61B83">
            <w:pPr>
              <w:pStyle w:val="Sraopastraipa"/>
              <w:numPr>
                <w:ilvl w:val="0"/>
                <w:numId w:val="6"/>
              </w:numPr>
              <w:jc w:val="both"/>
              <w:rPr>
                <w:color w:val="000000" w:themeColor="text1"/>
                <w:kern w:val="2"/>
                <w:sz w:val="24"/>
                <w:szCs w:val="24"/>
                <w14:ligatures w14:val="standardContextual"/>
              </w:rPr>
            </w:pPr>
            <w:r w:rsidRPr="00C16857">
              <w:rPr>
                <w:color w:val="000000" w:themeColor="text1"/>
                <w:kern w:val="2"/>
                <w:sz w:val="24"/>
                <w:szCs w:val="24"/>
                <w14:ligatures w14:val="standardContextual"/>
              </w:rPr>
              <w:t xml:space="preserve">Visų paslaugų teikimo metu </w:t>
            </w:r>
            <w:r w:rsidR="00F8389F" w:rsidRPr="00C16857">
              <w:rPr>
                <w:color w:val="000000" w:themeColor="text1"/>
                <w:kern w:val="2"/>
                <w:sz w:val="24"/>
                <w:szCs w:val="24"/>
                <w14:ligatures w14:val="standardContextual"/>
              </w:rPr>
              <w:t>Paslaugų teikėjas</w:t>
            </w:r>
            <w:r w:rsidRPr="00C16857">
              <w:rPr>
                <w:color w:val="000000" w:themeColor="text1"/>
                <w:kern w:val="2"/>
                <w:sz w:val="24"/>
                <w:szCs w:val="24"/>
                <w14:ligatures w14:val="standardContextual"/>
              </w:rPr>
              <w:t xml:space="preserve"> privalo bendradarbiauti su Užsakovu, atsakyti į klausimus ir teikti informaciją apie paslaugų vykdymo eigą, pasiektą pažangą, atliktus darbus.</w:t>
            </w:r>
          </w:p>
          <w:p w14:paraId="3205DD01" w14:textId="0705E1C1" w:rsidR="00A61B83" w:rsidRPr="00C16857" w:rsidRDefault="00A61B83" w:rsidP="00A61B83">
            <w:pPr>
              <w:pStyle w:val="Sraopastraipa"/>
              <w:numPr>
                <w:ilvl w:val="0"/>
                <w:numId w:val="6"/>
              </w:numPr>
              <w:jc w:val="both"/>
              <w:rPr>
                <w:color w:val="000000" w:themeColor="text1"/>
                <w:kern w:val="2"/>
                <w:sz w:val="24"/>
                <w:szCs w:val="24"/>
                <w14:ligatures w14:val="standardContextual"/>
              </w:rPr>
            </w:pPr>
            <w:r w:rsidRPr="00C16857">
              <w:rPr>
                <w:color w:val="000000" w:themeColor="text1"/>
                <w:kern w:val="2"/>
                <w:sz w:val="24"/>
                <w:szCs w:val="24"/>
                <w14:ligatures w14:val="standardContextual"/>
              </w:rPr>
              <w:t xml:space="preserve">Esant poreikiui, tiek </w:t>
            </w:r>
            <w:r w:rsidR="00F8389F" w:rsidRPr="00C16857">
              <w:rPr>
                <w:color w:val="000000" w:themeColor="text1"/>
                <w:kern w:val="2"/>
                <w:sz w:val="24"/>
                <w:szCs w:val="24"/>
                <w14:ligatures w14:val="standardContextual"/>
              </w:rPr>
              <w:t>Paslaugų teikėjas</w:t>
            </w:r>
            <w:r w:rsidRPr="00C16857">
              <w:rPr>
                <w:color w:val="000000" w:themeColor="text1"/>
                <w:kern w:val="2"/>
                <w:sz w:val="24"/>
                <w:szCs w:val="24"/>
                <w14:ligatures w14:val="standardContextual"/>
              </w:rPr>
              <w:t>, tiek Užsakovas gali inicijuoti susitikimus paslaugų vykdymo eigos ar kitų klausimų aptarimui.</w:t>
            </w:r>
          </w:p>
          <w:p w14:paraId="5B491949" w14:textId="5E9455AD" w:rsidR="00A61B83" w:rsidRPr="00C16857" w:rsidRDefault="00F8389F" w:rsidP="00A61B83">
            <w:pPr>
              <w:pStyle w:val="Sraopastraipa"/>
              <w:numPr>
                <w:ilvl w:val="0"/>
                <w:numId w:val="6"/>
              </w:numPr>
              <w:jc w:val="both"/>
              <w:rPr>
                <w:color w:val="000000" w:themeColor="text1"/>
                <w:kern w:val="2"/>
                <w:sz w:val="24"/>
                <w:szCs w:val="24"/>
                <w14:ligatures w14:val="standardContextual"/>
              </w:rPr>
            </w:pPr>
            <w:r w:rsidRPr="00C16857">
              <w:rPr>
                <w:color w:val="000000" w:themeColor="text1"/>
                <w:kern w:val="2"/>
                <w:sz w:val="24"/>
                <w:szCs w:val="24"/>
                <w14:ligatures w14:val="standardContextual"/>
              </w:rPr>
              <w:t>Paslaugų teikėjas</w:t>
            </w:r>
            <w:r w:rsidR="00A61B83" w:rsidRPr="00C16857">
              <w:rPr>
                <w:color w:val="000000" w:themeColor="text1"/>
                <w:kern w:val="2"/>
                <w:sz w:val="24"/>
                <w:szCs w:val="24"/>
                <w14:ligatures w14:val="standardContextual"/>
              </w:rPr>
              <w:t xml:space="preserve"> el. paštu nedelsiant informuoja apie iškilusius sunkumus dėl galimo paslaugų vykdymo atsilikimo pagal paslaugų teikimo kalendorinį grafiką, trūkstamą informaciją ir kitas problemas. </w:t>
            </w:r>
          </w:p>
          <w:p w14:paraId="1E5BE3B5" w14:textId="6B17EE40" w:rsidR="00A61B83" w:rsidRPr="00C16857" w:rsidRDefault="00F8389F" w:rsidP="00A61B83">
            <w:pPr>
              <w:pStyle w:val="Sraopastraipa"/>
              <w:numPr>
                <w:ilvl w:val="0"/>
                <w:numId w:val="6"/>
              </w:numPr>
              <w:jc w:val="both"/>
              <w:rPr>
                <w:color w:val="000000" w:themeColor="text1"/>
                <w:kern w:val="2"/>
                <w:sz w:val="24"/>
                <w:szCs w:val="24"/>
                <w14:ligatures w14:val="standardContextual"/>
              </w:rPr>
            </w:pPr>
            <w:r w:rsidRPr="00C16857">
              <w:rPr>
                <w:color w:val="000000" w:themeColor="text1"/>
                <w:kern w:val="2"/>
                <w:sz w:val="24"/>
                <w:szCs w:val="24"/>
                <w14:ligatures w14:val="standardContextual"/>
              </w:rPr>
              <w:t>Paslaugų teikėjas</w:t>
            </w:r>
            <w:r w:rsidR="00A61B83" w:rsidRPr="00C16857">
              <w:rPr>
                <w:color w:val="000000" w:themeColor="text1"/>
                <w:kern w:val="2"/>
                <w:sz w:val="24"/>
                <w:szCs w:val="24"/>
                <w14:ligatures w14:val="standardContextual"/>
              </w:rPr>
              <w:t xml:space="preserve"> turi tiek kartų, kiek yra reikalinga, neatlygintinai pašalinti teikiamos medžiagos trūkumus, kuriuos nurodo Užsakovas. </w:t>
            </w:r>
          </w:p>
          <w:p w14:paraId="463B5698" w14:textId="1F9EA87E" w:rsidR="00A61B83" w:rsidRPr="00C16857" w:rsidRDefault="00F8389F" w:rsidP="00A61B83">
            <w:pPr>
              <w:pStyle w:val="Sraopastraipa"/>
              <w:numPr>
                <w:ilvl w:val="0"/>
                <w:numId w:val="6"/>
              </w:numPr>
              <w:jc w:val="both"/>
              <w:rPr>
                <w:color w:val="000000" w:themeColor="text1"/>
                <w:kern w:val="2"/>
                <w:sz w:val="24"/>
                <w:szCs w:val="24"/>
                <w14:ligatures w14:val="standardContextual"/>
              </w:rPr>
            </w:pPr>
            <w:r w:rsidRPr="00C16857">
              <w:rPr>
                <w:color w:val="000000" w:themeColor="text1"/>
                <w:kern w:val="2"/>
                <w:sz w:val="24"/>
                <w:szCs w:val="24"/>
                <w14:ligatures w14:val="standardContextual"/>
              </w:rPr>
              <w:t>Paslaugų teikėjas</w:t>
            </w:r>
            <w:r w:rsidR="00A61B83" w:rsidRPr="00C16857">
              <w:rPr>
                <w:color w:val="000000" w:themeColor="text1"/>
                <w:kern w:val="2"/>
                <w:sz w:val="24"/>
                <w:szCs w:val="24"/>
                <w14:ligatures w14:val="standardContextual"/>
              </w:rPr>
              <w:t xml:space="preserve"> į turinį gali įtraukti ir papildomas, jo nuomone, svarbias dalis ir/ar priedus.</w:t>
            </w:r>
          </w:p>
        </w:tc>
      </w:tr>
      <w:tr w:rsidR="00F8389F" w:rsidRPr="00C16857" w14:paraId="661E7F42" w14:textId="77777777" w:rsidTr="00175DC7">
        <w:tc>
          <w:tcPr>
            <w:tcW w:w="709" w:type="dxa"/>
          </w:tcPr>
          <w:p w14:paraId="57374E1C" w14:textId="6017C2A4" w:rsidR="00F8389F" w:rsidRPr="00C16857" w:rsidRDefault="00F8389F" w:rsidP="00A55CCB">
            <w:pPr>
              <w:jc w:val="both"/>
              <w:rPr>
                <w:color w:val="000000" w:themeColor="text1"/>
                <w:kern w:val="2"/>
                <w:sz w:val="24"/>
                <w:szCs w:val="24"/>
                <w14:ligatures w14:val="standardContextual"/>
              </w:rPr>
            </w:pPr>
            <w:r w:rsidRPr="00C16857">
              <w:rPr>
                <w:color w:val="000000" w:themeColor="text1"/>
                <w:kern w:val="2"/>
                <w:sz w:val="24"/>
                <w:szCs w:val="24"/>
                <w14:ligatures w14:val="standardContextual"/>
              </w:rPr>
              <w:t>11.</w:t>
            </w:r>
          </w:p>
        </w:tc>
        <w:tc>
          <w:tcPr>
            <w:tcW w:w="2269" w:type="dxa"/>
          </w:tcPr>
          <w:p w14:paraId="7FBC6993" w14:textId="77777777" w:rsidR="00F8389F" w:rsidRPr="00C16857" w:rsidRDefault="00F8389F" w:rsidP="00A55CCB">
            <w:pPr>
              <w:spacing w:after="150"/>
              <w:contextualSpacing/>
              <w:jc w:val="both"/>
              <w:rPr>
                <w:b/>
                <w:color w:val="000000" w:themeColor="text1"/>
                <w:kern w:val="2"/>
                <w:sz w:val="24"/>
                <w:szCs w:val="24"/>
                <w14:ligatures w14:val="standardContextual"/>
              </w:rPr>
            </w:pPr>
            <w:r w:rsidRPr="00C16857">
              <w:rPr>
                <w:b/>
                <w:color w:val="000000" w:themeColor="text1"/>
                <w:kern w:val="2"/>
                <w:sz w:val="24"/>
                <w:szCs w:val="24"/>
                <w14:ligatures w14:val="standardContextual"/>
              </w:rPr>
              <w:t xml:space="preserve">Reikalavimai susiję su </w:t>
            </w:r>
            <w:r w:rsidRPr="00C16857">
              <w:rPr>
                <w:b/>
                <w:bCs/>
                <w:kern w:val="2"/>
                <w:sz w:val="24"/>
                <w:szCs w:val="24"/>
                <w14:ligatures w14:val="standardContextual"/>
              </w:rPr>
              <w:t>aplinkos apsaugos kriterijais</w:t>
            </w:r>
          </w:p>
        </w:tc>
        <w:tc>
          <w:tcPr>
            <w:tcW w:w="7654" w:type="dxa"/>
          </w:tcPr>
          <w:p w14:paraId="7A2B31B2" w14:textId="55911883" w:rsidR="00F8389F" w:rsidRPr="00C16857" w:rsidRDefault="00F8389F" w:rsidP="00A55CCB">
            <w:pPr>
              <w:jc w:val="both"/>
              <w:rPr>
                <w:rFonts w:eastAsia="Times New Roman"/>
                <w:iCs/>
                <w:color w:val="000000" w:themeColor="text1"/>
                <w:kern w:val="2"/>
                <w:sz w:val="24"/>
                <w:szCs w:val="24"/>
                <w:lang w:eastAsia="lt-LT"/>
                <w14:ligatures w14:val="standardContextual"/>
              </w:rPr>
            </w:pPr>
            <w:r w:rsidRPr="00C16857">
              <w:rPr>
                <w:rFonts w:eastAsia="Times New Roman"/>
                <w:iCs/>
                <w:color w:val="000000" w:themeColor="text1"/>
                <w:kern w:val="2"/>
                <w:sz w:val="24"/>
                <w:szCs w:val="24"/>
                <w:lang w:eastAsia="lt-LT"/>
                <w14:ligatures w14:val="standardContextual"/>
              </w:rPr>
              <w:t xml:space="preserve">Pirkimas vykdomas vadovaujantis </w:t>
            </w:r>
            <w:r w:rsidRPr="00C16857">
              <w:rPr>
                <w:kern w:val="2"/>
                <w:sz w:val="24"/>
                <w:szCs w:val="24"/>
                <w14:ligatures w14:val="standardContextual"/>
              </w:rPr>
              <w:t>Aplinkos apsaugos kriterijų, kuriuos perkančiosios organizacijos ir perkantieji subjektai turi taikyti pirkdamos prekes, paslaugas ar darbus, taikymo tvarkos aprašo (toliau – Aprašas), patvirtinto Lietuvos Respublikos aplinkos ministro 2011 m. birželio 28 d. įsakymu Nr. D1-508 (aktualia redakcija), 4.4.3.</w:t>
            </w:r>
            <w:r w:rsidR="00C16857">
              <w:rPr>
                <w:kern w:val="2"/>
                <w:sz w:val="24"/>
                <w:szCs w:val="24"/>
                <w14:ligatures w14:val="standardContextual"/>
              </w:rPr>
              <w:t xml:space="preserve"> </w:t>
            </w:r>
            <w:r w:rsidRPr="00C16857">
              <w:rPr>
                <w:kern w:val="2"/>
                <w:sz w:val="24"/>
                <w:szCs w:val="24"/>
                <w14:ligatures w14:val="standardContextual"/>
              </w:rPr>
              <w:t>p., nes</w:t>
            </w:r>
            <w:r w:rsidRPr="00C16857">
              <w:rPr>
                <w:i/>
                <w:iCs/>
                <w:kern w:val="2"/>
                <w:sz w:val="24"/>
                <w:szCs w:val="24"/>
                <w14:ligatures w14:val="standardContextual"/>
              </w:rPr>
              <w:t xml:space="preserve"> </w:t>
            </w:r>
            <w:r w:rsidRPr="00C16857">
              <w:rPr>
                <w:kern w:val="2"/>
                <w:sz w:val="24"/>
                <w:szCs w:val="24"/>
                <w14:ligatures w14:val="standardContextual"/>
              </w:rPr>
              <w:t>perkama tik nematerialaus pobūdžio (intelektinė) ar kitokia paslauga, nesusijusi su materialaus objekto sukūrimu, kurios teikimo metu nėra numatomas reikšmingas neigiamas poveikis aplinkai, nesukuriamas taršos šaltinis ir negeneruojamos atliekos.</w:t>
            </w:r>
          </w:p>
        </w:tc>
      </w:tr>
    </w:tbl>
    <w:p w14:paraId="5C96A428" w14:textId="77777777" w:rsidR="00610C21" w:rsidRPr="00C16857" w:rsidRDefault="00610C21" w:rsidP="00610C21">
      <w:pPr>
        <w:spacing w:after="0" w:line="240" w:lineRule="auto"/>
        <w:jc w:val="center"/>
        <w:rPr>
          <w:rFonts w:ascii="Times New Roman" w:hAnsi="Times New Roman" w:cs="Times New Roman"/>
          <w:color w:val="000000" w:themeColor="text1"/>
          <w:kern w:val="2"/>
          <w:sz w:val="24"/>
          <w:szCs w:val="24"/>
          <w14:ligatures w14:val="standardContextual"/>
        </w:rPr>
      </w:pPr>
    </w:p>
    <w:p w14:paraId="1308B2C2" w14:textId="77777777" w:rsidR="00770AF2" w:rsidRPr="00175DC7" w:rsidRDefault="00770AF2" w:rsidP="00175DC7">
      <w:pPr>
        <w:shd w:val="clear" w:color="auto" w:fill="FFFFFF" w:themeFill="background1"/>
        <w:spacing w:after="0" w:line="240" w:lineRule="auto"/>
        <w:rPr>
          <w:rFonts w:cstheme="minorHAnsi"/>
          <w:sz w:val="24"/>
          <w:szCs w:val="24"/>
        </w:rPr>
      </w:pPr>
    </w:p>
    <w:p w14:paraId="2599D5BB" w14:textId="2B20BA77" w:rsidR="00610C21" w:rsidRPr="00175DC7" w:rsidRDefault="00175DC7" w:rsidP="00175DC7">
      <w:pPr>
        <w:shd w:val="clear" w:color="auto" w:fill="FFFFFF" w:themeFill="background1"/>
        <w:spacing w:after="0" w:line="240" w:lineRule="auto"/>
        <w:jc w:val="center"/>
        <w:rPr>
          <w:rFonts w:cstheme="minorHAnsi"/>
          <w:sz w:val="24"/>
          <w:szCs w:val="24"/>
        </w:rPr>
      </w:pPr>
      <w:r w:rsidRPr="00175DC7">
        <w:rPr>
          <w:rFonts w:cstheme="minorHAnsi"/>
          <w:sz w:val="24"/>
          <w:szCs w:val="24"/>
        </w:rPr>
        <w:t>_____________________</w:t>
      </w:r>
    </w:p>
    <w:sectPr w:rsidR="00610C21" w:rsidRPr="00175DC7" w:rsidSect="00175DC7">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379D5"/>
    <w:multiLevelType w:val="hybridMultilevel"/>
    <w:tmpl w:val="7EF4F4A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224207B5"/>
    <w:multiLevelType w:val="hybridMultilevel"/>
    <w:tmpl w:val="66CAE56A"/>
    <w:lvl w:ilvl="0" w:tplc="10A047FE">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51E50CAC"/>
    <w:multiLevelType w:val="hybridMultilevel"/>
    <w:tmpl w:val="C56E851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5E6B7CF1"/>
    <w:multiLevelType w:val="hybridMultilevel"/>
    <w:tmpl w:val="E4506DD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2B92B27"/>
    <w:multiLevelType w:val="hybridMultilevel"/>
    <w:tmpl w:val="724EB5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79CE1EED"/>
    <w:multiLevelType w:val="hybridMultilevel"/>
    <w:tmpl w:val="E4CE39C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16cid:durableId="880558621">
    <w:abstractNumId w:val="1"/>
  </w:num>
  <w:num w:numId="2" w16cid:durableId="40905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49818492">
    <w:abstractNumId w:val="3"/>
  </w:num>
  <w:num w:numId="4" w16cid:durableId="2040010791">
    <w:abstractNumId w:val="2"/>
  </w:num>
  <w:num w:numId="5" w16cid:durableId="797341406">
    <w:abstractNumId w:val="4"/>
  </w:num>
  <w:num w:numId="6" w16cid:durableId="12162418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6167"/>
    <w:rsid w:val="000316B2"/>
    <w:rsid w:val="000573B8"/>
    <w:rsid w:val="00083126"/>
    <w:rsid w:val="000A6346"/>
    <w:rsid w:val="000D2EC1"/>
    <w:rsid w:val="000D4F35"/>
    <w:rsid w:val="00107DB3"/>
    <w:rsid w:val="001226B4"/>
    <w:rsid w:val="00175DC7"/>
    <w:rsid w:val="001977E1"/>
    <w:rsid w:val="00233FFF"/>
    <w:rsid w:val="00265006"/>
    <w:rsid w:val="002E644A"/>
    <w:rsid w:val="002E6A7E"/>
    <w:rsid w:val="00306E6B"/>
    <w:rsid w:val="00322A35"/>
    <w:rsid w:val="00330E9D"/>
    <w:rsid w:val="0033197E"/>
    <w:rsid w:val="00391B1D"/>
    <w:rsid w:val="004040F3"/>
    <w:rsid w:val="00457F0C"/>
    <w:rsid w:val="00460373"/>
    <w:rsid w:val="004A60AF"/>
    <w:rsid w:val="004B07D0"/>
    <w:rsid w:val="004D2A03"/>
    <w:rsid w:val="00503077"/>
    <w:rsid w:val="005421FD"/>
    <w:rsid w:val="005930C7"/>
    <w:rsid w:val="006059C8"/>
    <w:rsid w:val="00610C21"/>
    <w:rsid w:val="00654E21"/>
    <w:rsid w:val="0066226A"/>
    <w:rsid w:val="00663AD0"/>
    <w:rsid w:val="00664916"/>
    <w:rsid w:val="0067499E"/>
    <w:rsid w:val="006A117C"/>
    <w:rsid w:val="00756827"/>
    <w:rsid w:val="00767236"/>
    <w:rsid w:val="00770AF2"/>
    <w:rsid w:val="007723D2"/>
    <w:rsid w:val="007B05F8"/>
    <w:rsid w:val="007D7B91"/>
    <w:rsid w:val="007E4F27"/>
    <w:rsid w:val="0081239C"/>
    <w:rsid w:val="00884FC3"/>
    <w:rsid w:val="008A24F1"/>
    <w:rsid w:val="008A3BF0"/>
    <w:rsid w:val="00902305"/>
    <w:rsid w:val="009029FD"/>
    <w:rsid w:val="00911290"/>
    <w:rsid w:val="0095545F"/>
    <w:rsid w:val="00960875"/>
    <w:rsid w:val="00985FB4"/>
    <w:rsid w:val="009D2103"/>
    <w:rsid w:val="00A11D06"/>
    <w:rsid w:val="00A17449"/>
    <w:rsid w:val="00A41474"/>
    <w:rsid w:val="00A61B83"/>
    <w:rsid w:val="00A64B28"/>
    <w:rsid w:val="00A97CC9"/>
    <w:rsid w:val="00AA6865"/>
    <w:rsid w:val="00AC39F0"/>
    <w:rsid w:val="00AF0632"/>
    <w:rsid w:val="00B829B7"/>
    <w:rsid w:val="00BF5A5F"/>
    <w:rsid w:val="00BF6969"/>
    <w:rsid w:val="00C02CA7"/>
    <w:rsid w:val="00C16857"/>
    <w:rsid w:val="00C56709"/>
    <w:rsid w:val="00CA55A3"/>
    <w:rsid w:val="00CE00AC"/>
    <w:rsid w:val="00CF5995"/>
    <w:rsid w:val="00CF6167"/>
    <w:rsid w:val="00D104BA"/>
    <w:rsid w:val="00D168EC"/>
    <w:rsid w:val="00D52388"/>
    <w:rsid w:val="00D6018D"/>
    <w:rsid w:val="00D93318"/>
    <w:rsid w:val="00D979F7"/>
    <w:rsid w:val="00E24BCC"/>
    <w:rsid w:val="00E25C81"/>
    <w:rsid w:val="00E2673F"/>
    <w:rsid w:val="00E54C87"/>
    <w:rsid w:val="00E60572"/>
    <w:rsid w:val="00E657DE"/>
    <w:rsid w:val="00EB649E"/>
    <w:rsid w:val="00EE15EF"/>
    <w:rsid w:val="00EE2FB5"/>
    <w:rsid w:val="00F22B57"/>
    <w:rsid w:val="00F54FFC"/>
    <w:rsid w:val="00F8389F"/>
    <w:rsid w:val="00FC55A3"/>
    <w:rsid w:val="00FD1C16"/>
    <w:rsid w:val="00FF77C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DAC3C"/>
  <w15:chartTrackingRefBased/>
  <w15:docId w15:val="{F9AB5599-EA08-404A-9646-0AD9BDBE8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8A2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610C21"/>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107DB3"/>
    <w:pPr>
      <w:ind w:left="720"/>
      <w:contextualSpacing/>
    </w:pPr>
  </w:style>
  <w:style w:type="character" w:styleId="Hipersaitas">
    <w:name w:val="Hyperlink"/>
    <w:basedOn w:val="Numatytasispastraiposriftas"/>
    <w:uiPriority w:val="99"/>
    <w:unhideWhenUsed/>
    <w:rsid w:val="00770AF2"/>
    <w:rPr>
      <w:color w:val="0563C1" w:themeColor="hyperlink"/>
      <w:u w:val="single"/>
    </w:rPr>
  </w:style>
  <w:style w:type="character" w:styleId="Neapdorotaspaminjimas">
    <w:name w:val="Unresolved Mention"/>
    <w:basedOn w:val="Numatytasispastraiposriftas"/>
    <w:uiPriority w:val="99"/>
    <w:semiHidden/>
    <w:unhideWhenUsed/>
    <w:rsid w:val="00770AF2"/>
    <w:rPr>
      <w:color w:val="605E5C"/>
      <w:shd w:val="clear" w:color="auto" w:fill="E1DFDD"/>
    </w:rPr>
  </w:style>
  <w:style w:type="character" w:customStyle="1" w:styleId="cf01">
    <w:name w:val="cf01"/>
    <w:basedOn w:val="Numatytasispastraiposriftas"/>
    <w:rsid w:val="000316B2"/>
    <w:rPr>
      <w:rFonts w:ascii="Segoe UI" w:hAnsi="Segoe UI" w:cs="Segoe UI" w:hint="default"/>
      <w:sz w:val="18"/>
      <w:szCs w:val="18"/>
    </w:rPr>
  </w:style>
  <w:style w:type="character" w:styleId="Komentaronuoroda">
    <w:name w:val="annotation reference"/>
    <w:basedOn w:val="Numatytasispastraiposriftas"/>
    <w:uiPriority w:val="99"/>
    <w:semiHidden/>
    <w:unhideWhenUsed/>
    <w:rsid w:val="00D168EC"/>
    <w:rPr>
      <w:sz w:val="16"/>
      <w:szCs w:val="16"/>
    </w:rPr>
  </w:style>
  <w:style w:type="paragraph" w:styleId="Komentarotekstas">
    <w:name w:val="annotation text"/>
    <w:basedOn w:val="prastasis"/>
    <w:link w:val="KomentarotekstasDiagrama"/>
    <w:uiPriority w:val="99"/>
    <w:semiHidden/>
    <w:unhideWhenUsed/>
    <w:rsid w:val="00D168EC"/>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D168E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seimas.lrs.lt/portal/legalAct/lt/TAD/886b67e07a4011eeaedfbb6d38423c2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tar.lt/portal/lt/legalAct/4296549023f611efbdaea558de59136c"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18594D-A514-4E6C-832F-3274A5C30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8182</Words>
  <Characters>4664</Characters>
  <Application>Microsoft Office Word</Application>
  <DocSecurity>0</DocSecurity>
  <Lines>38</Lines>
  <Paragraphs>25</Paragraphs>
  <ScaleCrop>false</ScaleCrop>
  <HeadingPairs>
    <vt:vector size="2" baseType="variant">
      <vt:variant>
        <vt:lpstr>Pavadinimas</vt:lpstr>
      </vt:variant>
      <vt:variant>
        <vt:i4>1</vt:i4>
      </vt:variant>
    </vt:vector>
  </HeadingPairs>
  <TitlesOfParts>
    <vt:vector size="1" baseType="lpstr">
      <vt:lpstr/>
    </vt:vector>
  </TitlesOfParts>
  <Company>Siauliu miesto administracija</Company>
  <LinksUpToDate>false</LinksUpToDate>
  <CharactersWithSpaces>12821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 Vilutienė</dc:creator>
  <cp:keywords/>
  <dc:description/>
  <cp:lastModifiedBy>PC31</cp:lastModifiedBy>
  <cp:revision>2</cp:revision>
  <dcterms:created xsi:type="dcterms:W3CDTF">2025-11-26T08:33:00Z</dcterms:created>
  <dcterms:modified xsi:type="dcterms:W3CDTF">2025-11-26T08:33:00Z</dcterms:modified>
</cp:coreProperties>
</file>